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- 09/10/2020 - ISSUE"</w:t>
      </w:r>
      <w:r>
        <w:br/>
      </w:r>
      <w:r>
        <w:rPr>
          <w:b w:val="0"/>
          <w:i w:val="0"/>
        </w:rPr>
        <w:br/>
        <w:t>date_original: "09/10/2020 - ISSUE"</w:t>
      </w:r>
      <w:r>
        <w:br/>
      </w:r>
      <w:r>
        <w:rPr>
          <w:b w:val="0"/>
          <w:i w:val="0"/>
        </w:rPr>
        <w:br/>
        <w:t>source_url: "https://www.ourdogs.co.uk/members/breednotes/RetrieverLabradorMain.php"</w:t>
      </w:r>
      <w:r>
        <w:br/>
      </w:r>
      <w:r>
        <w:rPr>
          <w:b w:val="0"/>
          <w:i w:val="0"/>
        </w:rPr>
        <w:br/>
        <w:t>scraped_at: "2026-09-13T15:16:31"</w:t>
      </w:r>
      <w:r>
        <w:br/>
      </w:r>
      <w:r>
        <w:rPr>
          <w:b w:val="0"/>
          <w:i w:val="0"/>
        </w:rPr>
        <w:br/>
        <w:t>word_count: 2128</w:t>
      </w:r>
    </w:p>
    <w:p>
      <w:r>
        <w:t>――――――――――――――――――――――――――――――</w:t>
      </w:r>
    </w:p>
    <w:p>
      <w:r>
        <w:rPr>
          <w:b w:val="0"/>
          <w:i w:val="0"/>
        </w:rPr>
        <w:t>NEWS MEMBERS' AREA SHOP SUBSCRIBE UPCOMING SHOWS MORE</w:t>
      </w:r>
    </w:p>
    <w:p>
      <w:r>
        <w:rPr>
          <w:b w:val="0"/>
          <w:i w:val="0"/>
        </w:rPr>
        <w:t>RETRIEVER LABRADOR</w:t>
      </w:r>
    </w:p>
    <w:p>
      <w:r>
        <w:rPr>
          <w:b w:val="0"/>
          <w:i w:val="0"/>
        </w:rPr>
        <w:t>Issue: 09/10/2020</w:t>
      </w:r>
    </w:p>
    <w:p>
      <w:r>
        <w:rPr>
          <w:b w:val="0"/>
          <w:i w:val="0"/>
        </w:rPr>
        <w:t>Last weekend should have been the date of the rescheduled and recently cancelled Bournemouth Ch show. Here, four inches of rain, over 100mm, fell in just one day. The rain continued for days on end. On reflection, I bet some are mightily relieved Bournemouth didnÃ¢â‚¬â„¢t go ahead, the place would surely have been awash and with all judging outside, for most it would have been purgatory.</w:t>
      </w:r>
    </w:p>
    <w:p>
      <w:r>
        <w:rPr>
          <w:b w:val="0"/>
          <w:i w:val="0"/>
        </w:rPr>
        <w:t xml:space="preserve">Even with all black litters, I have never used fancy identification collars for baby puppies, but it appears to be the fashion at the moment. A breeder has been in touch with tragic news of the loss of a young puppy due to strangulation. </w:t>
      </w:r>
    </w:p>
    <w:p>
      <w:r>
        <w:rPr>
          <w:b w:val="0"/>
          <w:i w:val="0"/>
        </w:rPr>
        <w:t>This was caused when the motherÃ¢â‚¬â„¢s hair caught up in the Velcro of the puppy collar. The breeder wanted to let others know of this tragedy as it is avoidable and something to be aware of if you do use Velcro collars on young puppies. The breeder has removed all collars and is looking at other options to identify pups in a litter. Please be aware of the risk in using any kind of equipment around litters of young puppies.</w:t>
      </w:r>
    </w:p>
    <w:p>
      <w:r>
        <w:rPr>
          <w:b w:val="0"/>
          <w:i w:val="0"/>
        </w:rPr>
        <w:t xml:space="preserve">Readers will be interested to know that there is a new, free online magazine, dedicated purely to Labradors now being produced in the USA. Titled the New Labrador, it has pages and pages of really interesting topics. In the latest second edition, world famous canine artist Nigel HemmingÃ¢â‚¬â„¢s biography is featured. </w:t>
      </w:r>
    </w:p>
    <w:p>
      <w:r>
        <w:rPr>
          <w:b w:val="0"/>
          <w:i w:val="0"/>
        </w:rPr>
        <w:t xml:space="preserve">Over the years NigelÃ¢â‚¬â„¢s fabulous paintings have included many gundogs, mainly Labradors and Springers but other breeds too. His limited edition prints and originals are highly sought after. Like other Labrador exhibitors at previous LKA or Crufts shows, I have often struggled out of the NEC Halls to a distant carpark, with dogs, bags and baggage, usually in the pouring rain, clutching in my arms yet another precious purchase from a trade stand, one of NigelÃ¢â‚¬â„¢s beautiful, rather large framed prints. </w:t>
      </w:r>
    </w:p>
    <w:p>
      <w:r>
        <w:rPr>
          <w:b w:val="0"/>
          <w:i w:val="0"/>
        </w:rPr>
        <w:t xml:space="preserve">When visiting Labrador friends at home or abroad, more often than not there are beautiful Nigel Hemming Labrador original paintings or prints on the walls. </w:t>
      </w:r>
    </w:p>
    <w:p>
      <w:r>
        <w:rPr>
          <w:b w:val="0"/>
          <w:i w:val="0"/>
        </w:rPr>
        <w:t xml:space="preserve">Nigel is known and respected by all who know his work. </w:t>
      </w:r>
    </w:p>
    <w:p>
      <w:r>
        <w:rPr>
          <w:b w:val="0"/>
          <w:i w:val="0"/>
        </w:rPr>
        <w:t xml:space="preserve">In conversation with him recently, I suggested people would really like to know the story of the artist whose pictures they so admire.. </w:t>
      </w:r>
    </w:p>
    <w:p>
      <w:r>
        <w:rPr>
          <w:b w:val="0"/>
          <w:i w:val="0"/>
        </w:rPr>
        <w:t>Conveniently, NigelÃ¢â‚¬â„¢s biography appeared in the latest online edition of the Ã¢â‚¬Å"New LabradorÃ¢â‚¬Â and for those who cannot read it online, I have his permission to reproduce the text over the next couple of weeks in these notes. I do hope you enjoy reading it.</w:t>
      </w:r>
    </w:p>
    <w:p>
      <w:r>
        <w:rPr>
          <w:b w:val="0"/>
          <w:i w:val="0"/>
        </w:rPr>
        <w:t xml:space="preserve">NIGEL HEMMINGÃ¢â‚¬â„¢S own life story Part One. </w:t>
      </w:r>
    </w:p>
    <w:p>
      <w:r>
        <w:rPr>
          <w:b w:val="0"/>
          <w:i w:val="0"/>
        </w:rPr>
        <w:t xml:space="preserve">Ã¢â‚¬Å"When I was a little boy, pre-school I believe, my mother, Ruth, once asked me what IÃ¢â‚¬â„¢d like to be when I grew up. Without hesitation I replied Ã¢â‚¬Å"Mummy, I want to be a Home Artist.Ã¢â‚¬Â </w:t>
      </w:r>
    </w:p>
    <w:p>
      <w:r>
        <w:rPr>
          <w:b w:val="0"/>
          <w:i w:val="0"/>
        </w:rPr>
        <w:t xml:space="preserve">Ã¢â‚¬Å"What do you mean by a Ã¢â‚¬ËœHome Artist?Ã¢â‚¬â„¢ Nigel,Ã¢â‚¬Â she asked. </w:t>
      </w:r>
    </w:p>
    <w:p>
      <w:r>
        <w:rPr>
          <w:b w:val="0"/>
          <w:i w:val="0"/>
        </w:rPr>
        <w:t xml:space="preserve">I replied, Ã¢â‚¬Å"I want to stay at home and paint - so I can have a cup of tea whenever I want.Ã¢â‚¬Â </w:t>
      </w:r>
    </w:p>
    <w:p>
      <w:r>
        <w:rPr>
          <w:b w:val="0"/>
          <w:i w:val="0"/>
        </w:rPr>
        <w:t>My priorities may have changed, but that fundamental desire never has.</w:t>
      </w:r>
    </w:p>
    <w:p>
      <w:r>
        <w:rPr>
          <w:b w:val="0"/>
          <w:i w:val="0"/>
        </w:rPr>
        <w:t>Growing up, my urge to paint never faltered. It was only when I entered my mid-teens and had to seriously begin contemplating what manner of career I would pursue, that the reality of painting for a living began to look like a pipe-dream.</w:t>
      </w:r>
    </w:p>
    <w:p>
      <w:r>
        <w:rPr>
          <w:b w:val="0"/>
          <w:i w:val="0"/>
        </w:rPr>
        <w:t>I come from a family of teachers, and although I was never pressurised in any way by my parents, the classroom appeared to hold the key. I would become an art teacher. That way I could share what skill I might have but, more importantly, I could pass on my enthusiasm. Oh! How innocent and naive was I!</w:t>
      </w:r>
    </w:p>
    <w:p>
      <w:r>
        <w:rPr>
          <w:b w:val="0"/>
          <w:i w:val="0"/>
        </w:rPr>
        <w:t>After leaving school at eighteen and spending a year at Art College in my hometown, I began a four year Bachelor of Education degree at a nearby college of Education - with art as my primary subject of course. After twelve months, however, it was apparent that I was not cut out for the classroom. Following long deliberations and discussions with my parents - they had, after all, funded my further education to that point - I realised that painting was all I really wanted to do and the desire was still firmly rooted in me. It hadnÃ¢â‚¬â„¢t withered and died, it was simply lying dormant.</w:t>
      </w:r>
    </w:p>
    <w:p>
      <w:r>
        <w:rPr>
          <w:b w:val="0"/>
          <w:i w:val="0"/>
        </w:rPr>
        <w:t xml:space="preserve">I was twenty years old. I had no major commitments and the support of two very understanding parents. It was now or never. I had to find out if I could succeed. </w:t>
      </w:r>
    </w:p>
    <w:p>
      <w:r>
        <w:rPr>
          <w:b w:val="0"/>
          <w:i w:val="0"/>
        </w:rPr>
        <w:t>At that point, I learnt a fundamental and very valuable life-lesson. If you want something badly enough, you owe it to yourself to at least have a go. One of the saddest things must be looking back in later life and thinking Ã¢â‚¬Å"I wishÃ¢â‚¬Â. Of course, there are never any guarantees, but if youÃ¢â‚¬â„¢ve tried and failed, whatever the regrets, at least you have tried.</w:t>
      </w:r>
    </w:p>
    <w:p>
      <w:r>
        <w:rPr>
          <w:b w:val="0"/>
          <w:i w:val="0"/>
        </w:rPr>
        <w:t>And so, on the 5th October 1977, I officially became a professional artist. I chose that date as it was the day my bank account was transferred back from Walsall - where IÃ¢â‚¬â„¢d been at college - to Stourbridge, my hometown. It was also the day I received my first professional commission.</w:t>
      </w:r>
    </w:p>
    <w:p>
      <w:r>
        <w:rPr>
          <w:b w:val="0"/>
          <w:i w:val="0"/>
        </w:rPr>
        <w:t xml:space="preserve">IÃ¢â‚¬â„¢d had to think long and hard about what it was I was going to paint. I loved wildlife, especially birds. </w:t>
      </w:r>
    </w:p>
    <w:p>
      <w:r>
        <w:rPr>
          <w:b w:val="0"/>
          <w:i w:val="0"/>
        </w:rPr>
        <w:t xml:space="preserve">Growing up in the English countryside had instilled in me a love of forest and field - and all that lived there. My father, Derek, was a keen bird lover and his influence was paramount. Although I had made a pound or two as a student, selling small, British bird studies to family and friends, I think I knew that if I was going to stand any chance of making a living from painting, I needed to find a subject with far broader appeal to establish my artistic credentials. </w:t>
      </w:r>
    </w:p>
    <w:p>
      <w:r>
        <w:rPr>
          <w:b w:val="0"/>
          <w:i w:val="0"/>
        </w:rPr>
        <w:t xml:space="preserve">About a year earlier, IÃ¢â‚¬â„¢d been asked to paint a dog for some friends. It was a lovely English Setter called Shane. IÃ¢â‚¬â„¢d never painted a dog before, but I was a poor student, there was money on offer - a whole twenty pounds as I recall - I was hardly going to refuse! </w:t>
      </w:r>
    </w:p>
    <w:p>
      <w:r>
        <w:rPr>
          <w:b w:val="0"/>
          <w:i w:val="0"/>
        </w:rPr>
        <w:t>I completed the portrait and they must have been reasonably satisfied with it as they paid me. It was almost certainly this one commission that decided my future, and that animal portraiture - peopleÃ¢â‚¬â„¢s pets - had the potential to offer me what I was looking for. Back then, even being as green as I was, I felt that people needed to categorise me as an artist. Animal portraiture was the hook upon which I was going to hang my reputation.</w:t>
      </w:r>
    </w:p>
    <w:p>
      <w:r>
        <w:rPr>
          <w:b w:val="0"/>
          <w:i w:val="0"/>
        </w:rPr>
        <w:t xml:space="preserve">That first commission that had come on the day I had turned professional, could be viewed as providential. However, it was to paint a dog and had come from a lady whom I knew to be a good friend of my Mum. I suspect a degree of collusion. </w:t>
      </w:r>
    </w:p>
    <w:p>
      <w:r>
        <w:rPr>
          <w:b w:val="0"/>
          <w:i w:val="0"/>
        </w:rPr>
        <w:t>For the next five years, I was the archetypal struggling artist, supplementing my income with work in a local pub and later an Art Gallery. It was here that I learnt the craft of picture framing - a very beneficial skill. Nevertheless, I was rarely without work. Painting a portrait for a customer would regularly lead to further work from their friends or family. With the benefit of hindsight itÃ¢â‚¬â„¢s fair to say I had chosen well.</w:t>
      </w:r>
    </w:p>
    <w:p>
      <w:r>
        <w:rPr>
          <w:b w:val="0"/>
          <w:i w:val="0"/>
        </w:rPr>
        <w:t>In 1982 I married Sue. She brought with her an old Shetland Sheepdog called Mickey and Sherry, an equally senior tabby cat. Despite having painted primarily dogs since turning professional, IÃ¢â‚¬â„¢d never actually experienced what it was like to live with one. Old Mickey changed all of that and when, shortly after, we acquired two Collie bitches - Jessie and Martha - my understanding of what it was to own a dog was altered fundamentally and irrevocably. Up to that point, I had simply painted pictures Ã¢â‚¬Å"ofÃ¢â‚¬Å" peoples pets. With greater understanding, I now tried to paint pictures that were Ã¢â‚¬ËœaboutÃ¢â‚¬â„¢ them.</w:t>
      </w:r>
    </w:p>
    <w:p>
      <w:r>
        <w:rPr>
          <w:b w:val="0"/>
          <w:i w:val="0"/>
        </w:rPr>
        <w:t>In the early 80Ã¢â‚¬â„¢s I began an association with The Halcyon Gallery in Birmingham. It was a relationship born out of their desire to have a local animal portrait artist on the books. When, in the mid 1980Ã¢â‚¬â„¢s, art publisher Washington Green was formed as a sister company to The Halcyon Gallery, I was in the right place at the right time. As such, I was among the first artists whose work they published in 1986. Those initial images of mine were a set of four, open edition, gun dog prints. They were based upon a style of work I had developed to paint portraits. A central image with four pencil remarques, one in each corner. They proved remarkably successful but, at first, as we were all new to the printing game, we had no yardstick by which to measure their success. It took time for the reality to sink in. It was only when further images were published that the realisation hit home. It was, nevertheless, a wonderful boost to my profile as an artist. These images were sold all over the world and brought my work to the fore. I owe them and Washington Green a great deal.</w:t>
      </w:r>
    </w:p>
    <w:p>
      <w:r>
        <w:rPr>
          <w:b w:val="0"/>
          <w:i w:val="0"/>
        </w:rPr>
        <w:t xml:space="preserve">Although initially my work was produced as open editions, Washington Green soon wanted to move into the more prestigious limited edition market. It was around this time that I first discovered acrylic paint. Up to that point I had worked exclusively in watercolour. </w:t>
      </w:r>
    </w:p>
    <w:p>
      <w:r>
        <w:rPr>
          <w:b w:val="0"/>
          <w:i w:val="0"/>
        </w:rPr>
        <w:t xml:space="preserve">My move to acrylics was a game changer. It came as a revelation to me. Images I had struggled to achieve in watercolour seemed to just happen with this new medium and, as such, the style, scale and scope of my work began to change accordingly. I was also beginning to bring together all that I had learnt about dogs over the previous ten years as a portrait artist. </w:t>
      </w:r>
    </w:p>
    <w:p>
      <w:r>
        <w:rPr>
          <w:b w:val="0"/>
          <w:i w:val="0"/>
        </w:rPr>
        <w:t>This culminated in 1989 with a painting titled Ã¢â‚¬ËœIn RetirementÃ¢â‚¬â„¢. It was the first truly narrative dog painting I had produced and itÃ¢â‚¬â„¢s fair to say that this one image set the scene for all that followed. It shows an old and grizzled Black Lab, lying on a cottage doorstep, head down, gazing out forlornly. There is a mirror on the wall behind the dog and reflected in the glass you can see what the old lad is watching - the master, with a young dog, heading out for their walk. Its mixture of character narrative and pathos ensured that it was very well received and confirmed that I was on the right track.</w:t>
      </w:r>
    </w:p>
    <w:p>
      <w:r>
        <w:rPr>
          <w:b w:val="0"/>
          <w:i w:val="0"/>
        </w:rPr>
        <w:t>Over the next ten years, I worked on developing my style and technique for painting my canine subjects. I even made the change from acrylic paint to oils. In life, no matter how proficient you become at achieving your goals, you still need a bit of luck. I think the 90Ã¢â‚¬â„¢s were probably the most receptive for the style of work I was producing. Once more, I found myself in the right place at the right time and offering the right subject. The icing on the cake for me was that I absolutely loved what I did. Whereas previously I had chosen animal portraiture almost out of expediency, now I was doing exactly what I felt I was meant to do.Ã¢â‚¬Â</w:t>
      </w:r>
    </w:p>
    <w:p>
      <w:r>
        <w:rPr>
          <w:b w:val="0"/>
          <w:i w:val="0"/>
        </w:rPr>
        <w:t xml:space="preserve">This wonderful story, the connection to Franklin Mint in the USA, whose plates and Labrador collectables so many of us enjoy, coupled with the award of 1997 Fine Art Trade Guild Published Artist of the Year, will be continued next week.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