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- 08/01/2016 - ISSUE"</w:t>
      </w:r>
      <w:r>
        <w:br/>
      </w:r>
      <w:r>
        <w:rPr>
          <w:b w:val="0"/>
          <w:i w:val="0"/>
        </w:rPr>
        <w:br/>
        <w:t>date_original: "08/01/2016 - ISSUE"</w:t>
      </w:r>
      <w:r>
        <w:br/>
      </w:r>
      <w:r>
        <w:rPr>
          <w:b w:val="0"/>
          <w:i w:val="0"/>
        </w:rPr>
        <w:br/>
        <w:t>source_url: "https://www.ourdogs.co.uk/members/breednotes/RetrieverLabradorMain.php"</w:t>
      </w:r>
      <w:r>
        <w:br/>
      </w:r>
      <w:r>
        <w:rPr>
          <w:b w:val="0"/>
          <w:i w:val="0"/>
        </w:rPr>
        <w:br/>
        <w:t>scraped_at: "2026-09-13T15:29:46"</w:t>
      </w:r>
      <w:r>
        <w:br/>
      </w:r>
      <w:r>
        <w:rPr>
          <w:b w:val="0"/>
          <w:i w:val="0"/>
        </w:rPr>
        <w:br/>
        <w:t>word_count: 948</w:t>
      </w:r>
    </w:p>
    <w:p>
      <w:r>
        <w:t>――――――――――――――――――――――――――――――</w:t>
      </w:r>
    </w:p>
    <w:p>
      <w:r>
        <w:rPr>
          <w:b w:val="0"/>
          <w:i w:val="0"/>
        </w:rPr>
        <w:t>NEWS MEMBERS' AREA SHOP SUBSCRIBE UPCOMING SHOWS MORE</w:t>
      </w:r>
    </w:p>
    <w:p>
      <w:r>
        <w:rPr>
          <w:b w:val="0"/>
          <w:i w:val="0"/>
        </w:rPr>
        <w:t>RETRIEVER LABRADOR</w:t>
      </w:r>
    </w:p>
    <w:p>
      <w:r>
        <w:rPr>
          <w:b w:val="0"/>
          <w:i w:val="0"/>
        </w:rPr>
        <w:t>Issue: 08/01/2016</w:t>
      </w:r>
    </w:p>
    <w:p>
      <w:r>
        <w:rPr>
          <w:b w:val="0"/>
          <w:i w:val="0"/>
        </w:rPr>
        <w:t>Retriever Labrador</w:t>
      </w:r>
    </w:p>
    <w:p>
      <w:r>
        <w:rPr>
          <w:b w:val="0"/>
          <w:i w:val="0"/>
        </w:rPr>
        <w:t>For those attending Labrador Club of Wales Championship show at Chepstow on Saturday February 6th, judging of Bitches starts at 9.30am, whilst the Dog judging will commence at 10am.</w:t>
      </w:r>
    </w:p>
    <w:p>
      <w:r>
        <w:rPr>
          <w:b w:val="0"/>
          <w:i w:val="0"/>
        </w:rPr>
        <w:t>Crufts online entries close via Foss Data at midnight on Monday 18th January. The Judges are Gary Johnson- Dogs and Marilyn Nightingale - bitches.</w:t>
      </w:r>
    </w:p>
    <w:p>
      <w:r>
        <w:rPr>
          <w:b w:val="0"/>
          <w:i w:val="0"/>
        </w:rPr>
        <w:t>Looking forward to 2016 and my dearest wish and desperate hope for the breed in future is that Labrador breeders and judges will continue to recognise the long accepted Labrador breed type and standard and not fall into the trap of trying to change the breed, by breeding and selecting very quick maturing, over-sized, over boned, over weight pups purely for their pretty-pretty, teddy-bear-like hugeness and puppy cuddliness, never to be seen again after three years of age.</w:t>
      </w:r>
    </w:p>
    <w:p>
      <w:r>
        <w:rPr>
          <w:b w:val="0"/>
          <w:i w:val="0"/>
        </w:rPr>
        <w:t>The phrase "sooner ripe, sooner rotten" comes to mind yet again. The breed should retain its looks well into its teens. Precocious over mature youngsters might have an early winning spree but tend to go completely over the top and utterly coarse in maturity and lose their looks well before their slower maturing cousins.</w:t>
      </w:r>
    </w:p>
    <w:p>
      <w:r>
        <w:rPr>
          <w:b w:val="0"/>
          <w:i w:val="0"/>
        </w:rPr>
        <w:t>A few generations of breeding for this type of heavy, over mature animal and we risk changing the breed completely, let alone courting major joint disasters.</w:t>
      </w:r>
    </w:p>
    <w:p>
      <w:r>
        <w:rPr>
          <w:b w:val="0"/>
          <w:i w:val="0"/>
        </w:rPr>
        <w:t>Years ago in the late 1970s and 80s there was a fashion to promote Labradors with horrendously coarse, broad, cheeky, short muzzled Rottweiler-type heads, some with round goggly eyes, absolutely untypical.  Luckily this trend was fortunately reversed after a few years.</w:t>
      </w:r>
    </w:p>
    <w:p>
      <w:r>
        <w:rPr>
          <w:b w:val="0"/>
          <w:i w:val="0"/>
        </w:rPr>
        <w:t>I recall walking around the benching tent at a Championship show at the time with Mary Roslin Williams and my mother, Mary horrified that the accepted Labrador head had all but been replaced by these grotesque broad gargoyles. She was unable on that day to find more than a handful which she felt were worthy of being calling a Labrador.</w:t>
      </w:r>
    </w:p>
    <w:p>
      <w:r>
        <w:rPr>
          <w:b w:val="0"/>
          <w:i w:val="0"/>
        </w:rPr>
        <w:t>Trends happen quickly and can go unnoticed. In the last few years, we appear to be straying towards a new tendency. Typical of the modern, got to have it today culture, the enjoyment and interest of breeding litters and building up a line of slow maturing, long lived, sound Labradors with a distinct kennel type appears to be in decline. In parts it seems to have been replaced by modern exhibitors sole purpose in life to win a prize in the show-ring with any shaped or sized animal with no eye to the future.</w:t>
      </w:r>
    </w:p>
    <w:p>
      <w:r>
        <w:rPr>
          <w:b w:val="0"/>
          <w:i w:val="0"/>
        </w:rPr>
        <w:t xml:space="preserve">Sadly to aid the speed of such show ring ambitions, precocious, over boned, early maturing baby puppies are now being considered highly desirable by some, whereas in the past they would have been quickly discarded from selection for the show-ring or breeding, due to the health risks of the excessive early size and the breeder recognising that they would go completely over the top within a couple of years.  </w:t>
      </w:r>
    </w:p>
    <w:p>
      <w:r>
        <w:rPr>
          <w:b w:val="0"/>
          <w:i w:val="0"/>
        </w:rPr>
        <w:t>Less experienced judges, who perhaps have never even bred a Labrador litter, may be unaware of the pitfalls involved with pups being too forward, having incorrect overdone heads, heavy bone and excess heavy weight on a very immature skeletal frame. They may exacerbate the problem by deciding to reward the extra mature young pup's cute precociousness with 1st prizes, whilst inexperienced ringside onlookers or future judges may wrongly believe they are watching the "perfect animal" as it has been chosen by "a judge", who obviously must know what he/she is doing.</w:t>
      </w:r>
    </w:p>
    <w:p>
      <w:r>
        <w:rPr>
          <w:b w:val="0"/>
          <w:i w:val="0"/>
        </w:rPr>
        <w:t>Do remember, first and foremost the Labrador should be a slow maturing gundog breed capable of working, whether he does or not.</w:t>
      </w:r>
    </w:p>
    <w:p>
      <w:r>
        <w:rPr>
          <w:b w:val="0"/>
          <w:i w:val="0"/>
        </w:rPr>
        <w:t>The growth plates of the long bones in the limbs of a Labrador puppy do not fully close until the animal is nearly two years of age, which is why in the US. Labradors cannot be hip-scored before that age. Similarly a champion in Europe has to win its final award for its title when it is over 24 months of age.</w:t>
      </w:r>
    </w:p>
    <w:p>
      <w:r>
        <w:rPr>
          <w:b w:val="0"/>
          <w:i w:val="0"/>
        </w:rPr>
        <w:t>The Labradors bone should not resemble that of a Bullmastiff. If you prefer a heavyweight, heavily boned breed of dog why chose the Labrador breed in the first place and then set about changing it? Why not save time and chose a Bullmastiff from the start?</w:t>
      </w:r>
    </w:p>
    <w:p>
      <w:r>
        <w:rPr>
          <w:b w:val="0"/>
          <w:i w:val="0"/>
        </w:rPr>
        <w:t>The majority of puppies go to pet homes and obviously the pet owner wants their treasured pet dog to live a long, sound and healthy life. Over boned legs and overburdened joints carrying excess body weight will more or less guarantee painful unsoundness in later life and with it ,probably, an accompanying shorter life span, however many  0: 0 health certificates, acquired at 12 months of age, are wafted around.</w:t>
      </w:r>
    </w:p>
    <w:p>
      <w:r>
        <w:rPr>
          <w:b w:val="0"/>
          <w:i w:val="0"/>
        </w:rPr>
        <w:t>So, my plea for 2016, breeders, exhibitors and judges, don't fall into the trap. The breed should mature slowly, bone should be strong but certainly not heavy, leave that to the Bullmastiffs. Correctly made, immature but balanced puppies should look like baby puppies with puppy heads and puppy limbs, and in no way resemble Flatcoat Retrievers, Staffordshire Bull Terriers or Golden Retrievers  all of which I have seen within the past year.</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