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- 16/08/2002"</w:t>
      </w:r>
      <w:r>
        <w:br/>
      </w:r>
      <w:r>
        <w:rPr>
          <w:b w:val="0"/>
          <w:i w:val="0"/>
        </w:rPr>
        <w:br/>
        <w:t>date_original: "16/08/2002"</w:t>
      </w:r>
      <w:r>
        <w:br/>
      </w:r>
      <w:r>
        <w:rPr>
          <w:b w:val="0"/>
          <w:i w:val="0"/>
        </w:rPr>
        <w:br/>
        <w:t>source_url: "https://www.ourdogs.co.uk/members/breednotes/2002/RetrieverLabrador/August2002/RetrieverLabrador160802.htm"</w:t>
      </w:r>
      <w:r>
        <w:br/>
      </w:r>
      <w:r>
        <w:rPr>
          <w:b w:val="0"/>
          <w:i w:val="0"/>
        </w:rPr>
        <w:br/>
        <w:t>archive_type: "static_html"</w:t>
      </w:r>
      <w:r>
        <w:br/>
      </w:r>
      <w:r>
        <w:rPr>
          <w:b w:val="0"/>
          <w:i w:val="0"/>
        </w:rPr>
        <w:br/>
        <w:t>scraped_at: "2026-09-13T22:18:07"</w:t>
      </w:r>
      <w:r>
        <w:br/>
      </w:r>
      <w:r>
        <w:rPr>
          <w:b w:val="0"/>
          <w:i w:val="0"/>
        </w:rPr>
        <w:br/>
        <w:t>word_count: 1348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will be a BVA/KC eye clinic on Saturday 14th September at the Midlands Game Fair, Weston Park, Staffordshire. I am told this is one of the best game fairs in the UK and the eye clinic is the first to have been organised in conjunction with the countryside events, which are held over two days. The examiner is Mr Goodyear, who also eye tests at Midland Counties Labrador Retriever Club. Bookings can be made in advance by ringing Janice Pritchard on 01948 662788 or they can be arranged on the day. Please remember to bring your KC registration certificate with you. The cost is £16 per dog and all breeds are welcome.</w:t>
      </w:r>
    </w:p>
    <w:p>
      <w:r>
        <w:rPr>
          <w:b w:val="0"/>
          <w:i w:val="0"/>
        </w:rPr>
        <w:t>National Gundog Ch Show was held at Malvern. The show is organised by a very experienced team of Gundog enthusiasts and this year’s hosts were Leicester Gundog Society. The total number of dogs entered was 3309 and Labradors had the second largest entry of 298 exhibits. Our very own Sue Hill, who many will remember as the calm and friendly Secretary of Midland Counties LRC over many years was there to present the prizes at the end of the day.</w:t>
      </w:r>
    </w:p>
    <w:p>
      <w:r>
        <w:rPr>
          <w:b w:val="0"/>
          <w:i w:val="0"/>
        </w:rPr>
        <w:t>Coming at the beginning of August, this event has a reputation as one of the most enjoyable outdoor summer shows. The atmosphere is calm and relaxed. The simple, layout with the traditional National Gundog white wooden fencing, which surrounds the large, centrally located Stakes and Best in Show ring is always very attractive, whilst the Gundog demonstration proves well worth watching, hopefully providing inspiration for future working enthusiasts?</w:t>
      </w:r>
    </w:p>
    <w:p>
      <w:r>
        <w:rPr>
          <w:b w:val="0"/>
          <w:i w:val="0"/>
        </w:rPr>
        <w:t>Mind you I did feel sorry for the exhibitor in another breed, whose young, top winning exhibit, at a crucial stage in his working training, was disturbed at the critical moment during the challenge for Best of Breed by a peep, peep, peep command from the whistle in the Gundog demo ring. Obviously, his training told him he should return to that whistle wherever it was; on the other hand, Mum was firmly holding him still, trying to get the CC in the breed ring. The result was no ticket for fidgeting that day, naughty boy! Rather unlucky, but his day will come.</w:t>
      </w:r>
    </w:p>
    <w:p>
      <w:r>
        <w:rPr>
          <w:b w:val="0"/>
          <w:i w:val="0"/>
        </w:rPr>
        <w:t>Due to the fact that there was a large equine event being held on the Three Counties ground at the same time, the dog-show car park was, of necessity, located this year on the far side of the road, opposite the lower entrance to the showground, which did involve exhibitors in a bit of a trek to the benching. However, with the food mobiles sited half way between our benching and the rings no-one risked starvation on the journey. Trade was brisk, the long walk building up healthy appetites for doughnuts, excellent fresh baguettes and coffee. Certainly these pleasant fast food outlets with their adjacent picnic tables did a roaring trade throughout the day.</w:t>
      </w:r>
    </w:p>
    <w:p>
      <w:r>
        <w:rPr>
          <w:b w:val="0"/>
          <w:i w:val="0"/>
        </w:rPr>
        <w:t>The weather was overcast, but warm and dry for most of the time. Sadly, it broke just as Best in Show was about to be decided by Val Foss. Thereafter, torrential rain drenched us all thoroughly. At the end of the day I must have cut quite a dash as I fled with dog and gear, but no mac or umbrella, to the far distant car-park, sporting a large, white polythene bag over my head, which some kind trade stand holder had given me to use as a hat, as I flew past! However, I really wouldn’t have minded if it had snowed all the way back to the car-park, my Sh Ch Bowstones Martha Black having just won the Bitch CC on the day, and when that happens, who cares about the weather!</w:t>
      </w:r>
    </w:p>
    <w:p>
      <w:r>
        <w:rPr>
          <w:b w:val="0"/>
          <w:i w:val="0"/>
        </w:rPr>
        <w:t>Our judges were Mrs Margaret Grant (Dogs) and Mrs Sue Hartlery(Bitches). The Dog CC winner and Best of Breed was Mr and Mrs McLellans yellow Saranden Saboteur (Rocheby Old Smokey ex Saranden Salishia) winning his second CC on the day from Junior. I see he is also well up on the leader board in the Hills Open Show League. The Res CC was won by Erica Jayes and Garner Anthonys Sh Ch Tapeatom Gadding Around at Sandylands (Sh Ch Sandylands Gadabout ex Tapeatom Lucy Locket).</w:t>
      </w:r>
    </w:p>
    <w:p>
      <w:r>
        <w:rPr>
          <w:b w:val="0"/>
          <w:i w:val="0"/>
        </w:rPr>
        <w:t>The Bitch CC, as previously mentioned, was my own Sh Ch Bowstones Martha Black (Ch Bowstones Carruthers ex Sh Ch Bowstones Susanna) winning her 4th CC, whilst Lynne Minchellas Abbeystead Tranquill (Ch Cambremer Tom Cobbley of Charway ex Sh Ch Frostfire Dawn Chorus at Abbeystead) won the RCC.</w:t>
      </w:r>
    </w:p>
    <w:p>
      <w:r>
        <w:rPr>
          <w:b w:val="0"/>
          <w:i w:val="0"/>
        </w:rPr>
        <w:t>Best Puppy was Barbara and Mary Cox’s Lenches Texas (Lenches Mackintosh ex Lenches Tessa).</w:t>
      </w:r>
    </w:p>
    <w:p>
      <w:r>
        <w:rPr>
          <w:b w:val="0"/>
          <w:i w:val="0"/>
        </w:rPr>
        <w:t>There has been much spoken about the future of the Labrador Pedigree Book, including inaccuracies flying around the globe on the internet from the USA. Richard Edwards, who is unwell and unable to continue, is in the process of returning all the documents, photographs and monies to those concerned.</w:t>
      </w:r>
    </w:p>
    <w:p>
      <w:r>
        <w:rPr>
          <w:b w:val="0"/>
          <w:i w:val="0"/>
        </w:rPr>
        <w:t>Hopefully, there will be a way of keeping this as an all British publication, rather than losing it to the USA. I understand that at the moment Mr Harold Clayton is looking into a satisfactory way forward. In the meantime keep all your documents and photographs together so that when the book is resurrected, by whoever decides to go ahead with it, there will be no delay. In the meantime this could be a good opportunity to make sure your pedigrees for inclusion are 100% accurate, with all names correctly spelt and typed out clearly.</w:t>
      </w:r>
    </w:p>
    <w:p>
      <w:r>
        <w:rPr>
          <w:b w:val="0"/>
          <w:i w:val="0"/>
        </w:rPr>
        <w:t>I have just heard on the TV that when driving a car for 4 hours, one is just as much at risk of getting deep vein thrombosis (DVT) as when sitting on a long haul flight on a plane.</w:t>
      </w:r>
    </w:p>
    <w:p>
      <w:r>
        <w:rPr>
          <w:b w:val="0"/>
          <w:i w:val="0"/>
        </w:rPr>
        <w:t>Food for thought, as so many of us drive long distances to shows, up and down the motorway system of the UK and now around Europe, for that matter. A break from driving at least every two hours would now appear even more necessary.</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