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- 12 Mar 2004"</w:t>
      </w:r>
      <w:r>
        <w:br/>
      </w:r>
      <w:r>
        <w:rPr>
          <w:b w:val="0"/>
          <w:i w:val="0"/>
        </w:rPr>
        <w:br/>
        <w:t>date_original: "12 Mar 2004"</w:t>
      </w:r>
      <w:r>
        <w:br/>
      </w:r>
      <w:r>
        <w:rPr>
          <w:b w:val="0"/>
          <w:i w:val="0"/>
        </w:rPr>
        <w:br/>
        <w:t>source_url: "https://www.ourdogs.co.uk/members/breednotes/2004/RetrieverLabrador/RetrieverLabrador-mar12.htm"</w:t>
      </w:r>
      <w:r>
        <w:br/>
      </w:r>
      <w:r>
        <w:rPr>
          <w:b w:val="0"/>
          <w:i w:val="0"/>
        </w:rPr>
        <w:br/>
        <w:t>archive_type: "static_html"</w:t>
      </w:r>
      <w:r>
        <w:br/>
      </w:r>
      <w:r>
        <w:rPr>
          <w:b w:val="0"/>
          <w:i w:val="0"/>
        </w:rPr>
        <w:br/>
        <w:t>scraped_at: "2026-09-13T22:14:17"</w:t>
      </w:r>
      <w:r>
        <w:br/>
      </w:r>
      <w:r>
        <w:rPr>
          <w:b w:val="0"/>
          <w:i w:val="0"/>
        </w:rPr>
        <w:br/>
        <w:t>word_count: 930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Paul Collins, Secretary of Cotswold and Wyvern LRC, has resigned from the post. Will members please direct any enquiries to the Chairman, Mr Tony Jury, telephone 01386 584 400 until a temporary Secretary is in position to take the reins until the next AGM, when Members of the Club will vote.</w:t>
      </w:r>
    </w:p>
    <w:p>
      <w:r>
        <w:rPr>
          <w:b w:val="0"/>
          <w:i w:val="0"/>
        </w:rPr>
        <w:t>Sad news of the death of Audrey Hallum’s lovely black champion bitch Sh Ch Keenes Pride and Prejudice (Sh Ch Cambremer Tom Sawyer ex Keenes Surprise Surprise) at only seven years of age. We all love our dogs to bits and all are very special to us, but to lose one’s first extra special champion at such a young age is a cruel blow. Our fond thoughts are with you, Audrey.</w:t>
      </w:r>
    </w:p>
    <w:p>
      <w:r>
        <w:rPr>
          <w:b w:val="0"/>
          <w:i w:val="0"/>
        </w:rPr>
        <w:t>Did anyone watch “Faking It” on Channel 4 recently where a young City businessman, who had never even owned a dog, was thrust into the world of competitive heelwork to music, with a competition final held at last year’s Richmond Ch Show? What a thoroughly enjoyable programme. Never having owned a dog, the “Faking It” candidate left his pristine City flat and his ordered City life for more rural surroundings, where he was taught the rudiments of dog training and heelwork to music in only four weeks, by doyenne of that art, Mary Ray and other dedicated trainers. His canine dancing partner for the ordeal was a delightful fluffy white(ish), completely untrained, ex-rescue-dog, full of joie de vivre and enthusiasm; a medium sized cross, perhaps between a Bedlington and a lurcher, borrowed from her new owner specifically for the four week period of training leading to the competition.</w:t>
      </w:r>
    </w:p>
    <w:p>
      <w:r>
        <w:rPr>
          <w:b w:val="0"/>
          <w:i w:val="0"/>
        </w:rPr>
        <w:t>The programme took us through the trials and tribulations of someone, who had never even owned a dog, being trained with a very bouncy, happy dog, the rudiments of obedience and heelwork, (forget about the music at this stage).</w:t>
      </w:r>
    </w:p>
    <w:p>
      <w:r>
        <w:rPr>
          <w:b w:val="0"/>
          <w:i w:val="0"/>
        </w:rPr>
        <w:t>We shared the horrors of this previously non-dancing gent being taken to a ballet school to learn to dance(!), and enjoyed the dog-grooming lessons prior to the competition from Mike Gadsby. After four weeks of intensive daily training, both dog and handler were ready to dance for the fray and appeared at Richmond Ch Show to demonstrate their new skill, heelwork to music on a football theme, and compete against other heelwork competitors.</w:t>
      </w:r>
    </w:p>
    <w:p>
      <w:r>
        <w:rPr>
          <w:b w:val="0"/>
          <w:i w:val="0"/>
        </w:rPr>
        <w:t>The competition judges were our friends Frank Kane, Patsy Hollings and the Chief of Battersea Dogs Home. To the great delight of the “Faking It” trainers, who were out of sight, watching on a TV monitor in their trailer, our pair performed so admirably that they really did “fake it” and were not picked out as the newcomers.</w:t>
      </w:r>
    </w:p>
    <w:p>
      <w:r>
        <w:rPr>
          <w:b w:val="0"/>
          <w:i w:val="0"/>
        </w:rPr>
        <w:t>Sadly, everything has to come to an end and with the competition over, when it was time to leave to return to the City world after the show, such was the bond which had been formed between man and dog, that the parting was sad and a few tears were shed.</w:t>
      </w:r>
    </w:p>
    <w:p>
      <w:r>
        <w:rPr>
          <w:b w:val="0"/>
          <w:i w:val="0"/>
        </w:rPr>
        <w:t>However, every good programme needs a happy end and it was great to see that, far from being parted forever as we thought, now, with the blessing of Bobbie’s new owner, our friends are in fact happily reunited once every few weeks to enjoy each others company and explore the countryside together.</w:t>
      </w:r>
    </w:p>
    <w:p>
      <w:r>
        <w:rPr>
          <w:b w:val="0"/>
          <w:i w:val="0"/>
        </w:rPr>
        <w:t>I know lots of viewers videoed this programme. If you get a chance to see it, I thoroughly recommend it.</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