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 Jun 2003"</w:t>
      </w:r>
      <w:r>
        <w:br/>
      </w:r>
      <w:r>
        <w:rPr>
          <w:b w:val="0"/>
          <w:i w:val="0"/>
        </w:rPr>
        <w:br/>
        <w:t>date_original: "27 Jun 2003"</w:t>
      </w:r>
      <w:r>
        <w:br/>
      </w:r>
      <w:r>
        <w:rPr>
          <w:b w:val="0"/>
          <w:i w:val="0"/>
        </w:rPr>
        <w:br/>
        <w:t>source_url: "https://www.ourdogs.co.uk/members/breednotes/2003/RetrieverLabrador/RetrieverLabrador-jun27.htm"</w:t>
      </w:r>
      <w:r>
        <w:br/>
      </w:r>
      <w:r>
        <w:rPr>
          <w:b w:val="0"/>
          <w:i w:val="0"/>
        </w:rPr>
        <w:br/>
        <w:t>archive_type: "static_html"</w:t>
      </w:r>
      <w:r>
        <w:br/>
      </w:r>
      <w:r>
        <w:rPr>
          <w:b w:val="0"/>
          <w:i w:val="0"/>
        </w:rPr>
        <w:br/>
        <w:t>scraped_at: "2026-09-13T22:16:42"</w:t>
      </w:r>
      <w:r>
        <w:br/>
      </w:r>
      <w:r>
        <w:rPr>
          <w:b w:val="0"/>
          <w:i w:val="0"/>
        </w:rPr>
        <w:br/>
        <w:t>word_count: 1770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was pleased to hear that Ch Carpenny Anchorman had obtained a 2nd prize in a Novice Gundog Working Test run by the Kennet Valley Gundog Society on 17th May 2003 and also at the Centennial Celebrations and on further reflection realised that readers might be interested to read further about what exactly goes on at one of these tests. I therefore persuaded Joy Venturi-Rose, Anchorman’s trainer and handler to explain to us what these events entail and am most grateful for her reply, which follows.</w:t>
      </w:r>
    </w:p>
    <w:p>
      <w:r>
        <w:rPr>
          <w:b w:val="0"/>
          <w:i w:val="0"/>
        </w:rPr>
        <w:t>“Gundog Working Tests are competitions run using canvas retrieving dummies and which simulate the type of work, which a gundog would perform in the shooting field or at a field trial. Field trials are run on actual shooting days and therefore the dogs have to retrieve game (pheasants, duck etc.) and rabbits. At both events dogs have to be obedient, walk to heel off lead, behave well in the company of other dogs; avoid bitching (although bitches in season are not allowed on the ground). They must retrieve keenly and bring the dummy cleanly, but gently, to the handler's hand (not drop it at their feet as if it were a wounded bird it might escape). They must not go and retrieve dummies until instructed by the handler and must sit steadily and quietly whilst other dogs work. Whining, chasing or being out of control or running in (and if you were at a field trial biting the bird) would all earn you zero points for a test and you could not feature in the awards (in a field trial you would be out altogether and not allowed to complete any more retrieves that day).</w:t>
      </w:r>
    </w:p>
    <w:p>
      <w:r>
        <w:rPr>
          <w:b w:val="0"/>
          <w:i w:val="0"/>
        </w:rPr>
        <w:t>The tests, which Anchor had to complete, and which are fairly standard for any working test are as follows. There were two marked dummies to collect. One was preceded by a short piece of heelwork off the lead. A gun was fired and a dummy thrown into the water.</w:t>
      </w:r>
    </w:p>
    <w:p>
      <w:r>
        <w:rPr>
          <w:b w:val="0"/>
          <w:i w:val="0"/>
        </w:rPr>
        <w:t>On the judge's instruction he was sent to retrieve and had to bring the dummy back to my hand without dropping it on the way. He can shake afterwards! Another marked retrieve was into the water behind some over hanging trees. Again he was sent on the judge’s instruction and retrieved the dummy quickly and cleanly to hand. The judge commented on how stylish and keen he was in his work. Apparently some dogs had been rather unenthusiastic about the water. A third test was what is called a blind retrieve. The dummy has been previously placed in a given position and the judge explains to the handler where the dummy is and the handler has to send the dog by using whistle and hand signals. The dog is trained to understand a long blast on the whistle means "stop look at me" and then hand signals are given to indicate which way you wish him to go e.g. further back, left or right. Anchor's retrieve was about 70 yards into a wood into some tall cover.</w:t>
      </w:r>
    </w:p>
    <w:p>
      <w:r>
        <w:rPr>
          <w:b w:val="0"/>
          <w:i w:val="0"/>
        </w:rPr>
        <w:t>The rough area being marked by a small plastic bag hung in a tree. On route he had to get over a deep stream. Once in the area he had to hunt scenting the wind with his nose until he found his dummy. I indicated to him that he was in the correct area by blowing a soft tooting sound on the whistle (some handlers say "high lost" or "there" to mean the same thing). At this point he had only lost 5 marks out of a possible 60 (his heelwork was a little forward at one point). The last exercise was a walk up. This involved 4 dogs walking at heel with their handlers in a line spread across some wood on a bank above a lake. A shot was fired (blanks and starting pistols are used) and dog number one was sent for a retrieve in the lake. This involved being sent across the front of the other dogs (quite exciting for the dogs that had to stay steady and not be tempted to run in).</w:t>
      </w:r>
    </w:p>
    <w:p>
      <w:r>
        <w:rPr>
          <w:b w:val="0"/>
          <w:i w:val="0"/>
        </w:rPr>
        <w:t>Once this dummy was collected the second dog was sent back behind the line to collect a blind retrieve in the cover (undergrowth). This was repeated in turn until all dogs had retrieved one from the water and one from behind. Anchor lost 3 marks in this exercise as his heelwork was again a little forward, but better than before as I found some time to practice between exercises. Also, I fumbled the wet dummy when he returned to me and let it slip to the ground. However, he had done well enough to be in second place, out of about 25 dogs running, and I have to say that he and I can still benefit from a little more practice to further develop our partnership before we win and then must move up into Open standard tests. That will be another story.”</w:t>
      </w:r>
    </w:p>
    <w:p>
      <w:r>
        <w:rPr>
          <w:b w:val="0"/>
          <w:i w:val="0"/>
        </w:rPr>
        <w:t>Many thanks, Joy, for this most readable account. Perhaps this will awaken the interest of others.</w:t>
      </w:r>
    </w:p>
    <w:p>
      <w:r>
        <w:rPr>
          <w:b w:val="0"/>
          <w:i w:val="0"/>
        </w:rPr>
        <w:t>I received the following report via email. It certainly makes interesting reading and is taken from the April/May Newsletter of the Senior Dogs Project in the USA:</w:t>
      </w:r>
    </w:p>
    <w:p>
      <w:r>
        <w:rPr>
          <w:b w:val="0"/>
          <w:i w:val="0"/>
        </w:rPr>
        <w:t>Vaccinations: All Veterinary Schools in North America Changing Vaccination Protocols Recent editions of the Senior Dogs Project's newsletter have reported on the ever-broadening trend of eliminating vaccinations for adult dogs, except for rabies, where required by state law. We have now had a report that all 27 veterinary schools in North America are in the process of changing their protocols for vaccinating dogs and cats. Here, in a nutshell, are the new guidelines under consideration: "Dogs and cats immune systems mature fully at 6 months. If a modified live virus (MLV) vaccine is given after 6 months of age, it produces immunity, which is good for the life of the pet (i.e., canine distemper, parvo, feline distemper). If another MLV vaccine is given a year later, the antibodies from the first vaccine neutralize the antigens of the second vaccine and there is little or no effect. The titre is not 'boosted' nor are more memory cells induced.</w:t>
      </w:r>
    </w:p>
    <w:p>
      <w:r>
        <w:rPr>
          <w:b w:val="0"/>
          <w:i w:val="0"/>
        </w:rPr>
        <w:t>"Not only are annual boosters for parvo and distemper unnecessary, they subject the pet to potential risks of allergic reactions and immune-mediated heamolytic anemia. There is no scientific documentation to back up label claims for annual administration of MLV vaccines. Puppies receive antibodies through their mother’s milk. This natural protection can last 8-14 weeks.</w:t>
      </w:r>
    </w:p>
    <w:p>
      <w:r>
        <w:rPr>
          <w:b w:val="0"/>
          <w:i w:val="0"/>
        </w:rPr>
        <w:t>Puppies and kittens should NOT be vaccinated at LESS than 8 weeks. Maternal immunity will neutralize the vaccine and little protection (0-38%) will be produced. Vaccination at 6 weeks will, however, delay the timing of the first highly effective vaccine. Vaccinations given 2 weeks apart suppress rather than stimulate the immune system. A series of vaccinations is given starting at 8 weeks and given 3-4 weeks apart up to 16 weeks of age. Another vaccination given sometime after 6 months of age (usually at 1 year 4 months) will provide lifetime immunity."</w:t>
      </w:r>
    </w:p>
    <w:p>
      <w:r>
        <w:rPr>
          <w:b w:val="0"/>
          <w:i w:val="0"/>
        </w:rPr>
        <w:t>Certainly having read the above I know that many Vets now concur with this and are advocating vaccination for puppies at 8 weeks minimum, with a 4 week gap before the second injection, followed by the next vaccination at 14 months. Thereafter, the recommendation appears to be a repeat booster vaccination at 3 yearly intervals, but certainly not before.</w:t>
      </w:r>
    </w:p>
    <w:p>
      <w:r>
        <w:rPr>
          <w:b w:val="0"/>
          <w:i w:val="0"/>
        </w:rPr>
        <w:t>Readers may recall a few years ago when following booster injections, several well known dogs in different breeds died from what appeared to be auto-immune illnesses, which appeared to be triggered from the booster injections. In many cases the animals, which died, had been boosted within the previous 6 weeks.</w:t>
      </w:r>
    </w:p>
    <w:p>
      <w:r>
        <w:rPr>
          <w:b w:val="0"/>
          <w:i w:val="0"/>
        </w:rPr>
        <w:t>Ann Britton</w:t>
      </w:r>
      <w:r>
        <w:br/>
      </w:r>
      <w:r>
        <w:rPr>
          <w:b w:val="0"/>
          <w:i w:val="0"/>
        </w:rPr>
        <w:br/>
        <w:t>01989 720665</w:t>
      </w:r>
      <w:r>
        <w:br/>
      </w:r>
      <w:r>
        <w:rPr>
          <w:b w:val="0"/>
          <w:i w:val="0"/>
        </w:rPr>
        <w:br/>
        <w:t>email bowstones@btinternet.com</w:t>
      </w:r>
    </w:p>
    <w:p>
      <w:r>
        <w:rPr>
          <w:b w:val="0"/>
          <w:i w:val="0"/>
        </w:rPr>
        <w:t>Due to a judging trip to Belgium where we stayed for nearly a week we missed Border Union Championship Show. It seems to have been up to its usual good standard. It has been, of course, a sensational week for Ole winning 3 CCs in one week. Diana Downey-Tulloch kept up her winning streak with a fine CC and BoB with Sh Ch TULLOCHMOHR THESPIAN at the show and a RCC with her black Sh Ch TULLOCHMOHR FINAL EDITION. Best Puppy was Mary Mc Culloch's FREWLINGS FOUR LEAF CLOVER. An interesting web page devoted to the Centenary Show at Belvoir is: www.aniwa .com.</w:t>
      </w:r>
    </w:p>
    <w:p>
      <w:r>
        <w:rPr>
          <w:b w:val="0"/>
          <w:i w:val="0"/>
        </w:rPr>
        <w:t>Jim Nolan</w:t>
      </w:r>
      <w:r>
        <w:br/>
      </w:r>
      <w:r>
        <w:rPr>
          <w:b w:val="0"/>
          <w:i w:val="0"/>
        </w:rPr>
        <w:br/>
        <w:t>veyaties@aol.com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