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- 05/04/2002"</w:t>
      </w:r>
      <w:r>
        <w:br/>
      </w:r>
      <w:r>
        <w:rPr>
          <w:b w:val="0"/>
          <w:i w:val="0"/>
        </w:rPr>
        <w:br/>
        <w:t>date_original: "05/04/2002"</w:t>
      </w:r>
      <w:r>
        <w:br/>
      </w:r>
      <w:r>
        <w:rPr>
          <w:b w:val="0"/>
          <w:i w:val="0"/>
        </w:rPr>
        <w:br/>
        <w:t>source_url: "https://www.ourdogs.co.uk/members/breednotes/2002/RetrieverLabrador/April2002/RetrieverLabrador050402.htm"</w:t>
      </w:r>
      <w:r>
        <w:br/>
      </w:r>
      <w:r>
        <w:rPr>
          <w:b w:val="0"/>
          <w:i w:val="0"/>
        </w:rPr>
        <w:br/>
        <w:t>archive_type: "static_html"</w:t>
      </w:r>
      <w:r>
        <w:br/>
      </w:r>
      <w:r>
        <w:rPr>
          <w:b w:val="0"/>
          <w:i w:val="0"/>
        </w:rPr>
        <w:br/>
        <w:t>scraped_at: "2026-09-13T22:17:50"</w:t>
      </w:r>
      <w:r>
        <w:br/>
      </w:r>
      <w:r>
        <w:rPr>
          <w:b w:val="0"/>
          <w:i w:val="0"/>
        </w:rPr>
        <w:br/>
        <w:t>word_count: 1351</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It looks as though Spring has sprung at last. The primroses and violets are flowering prettily in their shady spot in the spinney as the dogs gallop past on the scent of foxes and rabbits, who preceded them through the woods some hours earlier. It is a beautiful time of year to be out walking. However, yesterday’s beautiful walk ended in mayhem and lots of work for me! We were coming back across the fields and within 200 yards of home, when the dogs spied a fallen rook from the village rookery. Presumably someone had shot it, but not killed it.</w:t>
      </w:r>
    </w:p>
    <w:p>
      <w:r>
        <w:rPr>
          <w:b w:val="0"/>
          <w:i w:val="0"/>
        </w:rPr>
        <w:t>My heart sank as the nosey dogs galloped over to where it was still flapping about. Where had it decided to descend? Not in any of the newly growing lush pasture, but right in the corner of the field, in the middle of the village septic tank outflow, which due to the endless rain of the past months was not working properly and was now knee deep in pongy water and slime. My dogs are retrievers!</w:t>
      </w:r>
    </w:p>
    <w:p>
      <w:r>
        <w:rPr>
          <w:b w:val="0"/>
          <w:i w:val="0"/>
        </w:rPr>
        <w:t>You can guess the rest, they all piled right in there after the rook and I eventually emerged from the field with six Labradors all in need of an immediate bath and myself in need of a gas mask. Some hours later, a bottle of shampoo used up and mounds of wet towels to wash and dry, I did finally see the amusing side of this aromatic interlude!</w:t>
      </w:r>
    </w:p>
    <w:p>
      <w:r>
        <w:rPr>
          <w:b w:val="0"/>
          <w:i w:val="0"/>
        </w:rPr>
        <w:t>I have in the past few weeks become aware of a puzzling and to my mind very sad situation within Labrador breed Rescue. I am now lead to the conclusion that sometimes there is a danger of a successful charity becoming more important in its own being, than for the very reason it was initially set up, ie in this case, to rehome unwanted Labradors in suitable homes.</w:t>
      </w:r>
    </w:p>
    <w:p>
      <w:r>
        <w:rPr>
          <w:b w:val="0"/>
          <w:i w:val="0"/>
        </w:rPr>
        <w:t>In my ignorance I may be way off the mark, and should be interested to hear the comments of those involved in Rescue, but I cannot see why the various Rescue organisations, which many of us financially support, are unable to operate together when there is a suitable opening. Is this the policy of all Lab Rescue organisations? Surely not?</w:t>
      </w:r>
      <w:r>
        <w:br/>
      </w:r>
      <w:r>
        <w:rPr>
          <w:b w:val="0"/>
          <w:i w:val="0"/>
        </w:rPr>
        <w:br/>
        <w:t>I recently visited a friend, who helps with kennelling Rescue dogs, who are awaiting rehoming. Some weeks ago she had been instructed by one particular registered Labrador Rescue to collect a 4year old yellow Labrador from its former home and look after it in her kennels until a suitable home was found. This she had done.</w:t>
      </w:r>
    </w:p>
    <w:p>
      <w:r>
        <w:rPr>
          <w:b w:val="0"/>
          <w:i w:val="0"/>
        </w:rPr>
        <w:t>I met this lovely, happy, healthy, four year old castrated yellow Labrador three weeks ago at her house. He is a gorgeous person, with a big grin from ear to ear, 100% good honest Labrador, a big cuddly dog, with a bright smiley face, and at the moment just longing for a permanent loving home. I understand he is in Rescue because his former young owner now, sadly, suffers from asthma, but his stay in kennels is being prolonged because, to date, the Lab Rescue with whom he is registered has no home for him, and, to my mind unbelievably, apparently will not agree to him going to the adjacent Labrador Rescue, where there is a suitable vetted home, all ready and waiting. What on earth is going on?</w:t>
      </w:r>
    </w:p>
    <w:p>
      <w:r>
        <w:rPr>
          <w:b w:val="0"/>
          <w:i w:val="0"/>
        </w:rPr>
        <w:t>As I saw him, on the day I visited, he was a lovely dog, the perfect pet for anyone wanting a well-adjusted jovial character, used to being part of a family. Sadly I was not then aware of the apparent political ins and outs of Rescue. I returned home, and happened to mention him to another friend, who helps with the registered Labrador Rescue in the adjacent area. Wonderful news, they had a waiting list for Rescue dogs, and for this very special well-adjusted, jovial fellow, there was an ideal home waiting, already vetted and home visits complete. If he could be transferred from the one Rescue to the other, he could go immediately to his new home, well before Easter. I thought it all so simple and put these Rescue organisations in touch with each other.</w:t>
      </w:r>
    </w:p>
    <w:p>
      <w:r>
        <w:rPr>
          <w:b w:val="0"/>
          <w:i w:val="0"/>
        </w:rPr>
        <w:t>Silly me! It appears that Rescue doesn’t work like that. Just because one Rescue has vetted homes, but no dogs, and the other Rescue has dogs, but no homes, it doesn’t follow that the people who run the organisations will agree to pool resources and work together. In this case there is now an impasse, and I am told that further discussion has been ruled out of the question, even though the home is still available. I understand the Rescue, which holds the dog, have refused to let him go to the other Rescue and despite phone calls from all involved at the present time this gorgeous character still remains locked in kennels for the foreseeable future.</w:t>
      </w:r>
    </w:p>
    <w:p>
      <w:r>
        <w:rPr>
          <w:b w:val="0"/>
          <w:i w:val="0"/>
        </w:rPr>
        <w:t>Is this what Rescue in 2002 is all about? To my mind this is madness. Wasn’t rescue set up for the rehoming of unwanted Labradors to suitable homes? Does it really matter that a new home, already vetted is 40 miles up the road in another registered Rescue area? Surely the dog’s future happiness should be the priority, not the importance of one particular Rescue organisation or the people running it? Forgive me, I must surely have missed the point somewhere, but perhaps someone in the know would kindly explain the virtues of what appears to me at the moment to be an utterly illogical policy.</w:t>
      </w:r>
    </w:p>
    <w:p>
      <w:r>
        <w:rPr>
          <w:b w:val="0"/>
          <w:i w:val="0"/>
        </w:rPr>
        <w:t>Perhaps it may even be time to consider a Labrador Breed Rescue Liaison Group, so that sensible transfer of dogs from one recognised group to another, may be carried out with the dog’s best interests in mind? Until then, as you finish up last week’s Easter eggs, consider the sad plight of the jolly, jovial, yellow fellow still stuck in kennels, whilst the humans apparently become bogged down in proper procedure.</w:t>
      </w:r>
    </w:p>
    <w:p>
      <w:r>
        <w:rPr>
          <w:b w:val="0"/>
          <w:i w:val="0"/>
        </w:rPr>
        <w:t>Ann Britton</w:t>
      </w:r>
      <w:r>
        <w:br/>
      </w:r>
      <w:r>
        <w:rPr>
          <w:b w:val="0"/>
          <w:i w:val="0"/>
        </w:rPr>
        <w:b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