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Feb 2004"</w:t>
      </w:r>
      <w:r>
        <w:br/>
      </w:r>
      <w:r>
        <w:rPr>
          <w:b w:val="0"/>
          <w:i w:val="0"/>
        </w:rPr>
        <w:br/>
        <w:t>date_original: "27 Feb 2004"</w:t>
      </w:r>
      <w:r>
        <w:br/>
      </w:r>
      <w:r>
        <w:rPr>
          <w:b w:val="0"/>
          <w:i w:val="0"/>
        </w:rPr>
        <w:br/>
        <w:t>source_url: "https://www.ourdogs.co.uk/members/breednotes/2004/RetrieverLabrador/RetrieverLabrador-feb27.htm"</w:t>
      </w:r>
      <w:r>
        <w:br/>
      </w:r>
      <w:r>
        <w:rPr>
          <w:b w:val="0"/>
          <w:i w:val="0"/>
        </w:rPr>
        <w:br/>
        <w:t>archive_type: "static_html"</w:t>
      </w:r>
      <w:r>
        <w:br/>
      </w:r>
      <w:r>
        <w:rPr>
          <w:b w:val="0"/>
          <w:i w:val="0"/>
        </w:rPr>
        <w:br/>
        <w:t>scraped_at: "2026-09-13T22:13:35"</w:t>
      </w:r>
      <w:r>
        <w:br/>
      </w:r>
      <w:r>
        <w:rPr>
          <w:b w:val="0"/>
          <w:i w:val="0"/>
        </w:rPr>
        <w:br/>
        <w:t>word_count: 1186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Several friends attended the funeral of Dianna Harris, former Secretary of Cotswold and Wyevern LRC, who died recently at only 57 years of age. Her tranquil resting place, bathed in spring sunlight, is in a most beautiful rural Worcestershire churchyard, beside the most impressive country church at Eldersfield, a building obviously steeped in time and history. Although a sad occasion, it was good to see old friends, Mary Dixon and Marion Hart (Kupros) in our midst once again.</w:t>
      </w:r>
    </w:p>
    <w:p>
      <w:r>
        <w:rPr>
          <w:b w:val="0"/>
          <w:i w:val="0"/>
        </w:rPr>
        <w:t>Arwyn Ellis has now officially been elected Secretary of the Labrador Retriever Club, his appointment having been confirmed at the recent LRC Committee meeting in February 2004. We wish him good luck and much enjoyment from what should be a most interesting and worthwhile task. He can be contacted on 01766 522 785.</w:t>
      </w:r>
    </w:p>
    <w:p>
      <w:r>
        <w:rPr>
          <w:b w:val="0"/>
          <w:i w:val="0"/>
        </w:rPr>
        <w:t>Did anybody send Jackie Hodge, Show Secretary of Midland Counties Labrador Retriever Club an entry on 2nd February 2004 for the forthcoming Club Championship show? Jackie has received an envelope with a 1st class stamp through the post. The envelope had been damaged and opened, but there nothing in it. It is a white A5 envelope, the postmark is not readable. If anybody thinks it might be theirs please contact Jackie on 01926 843114.</w:t>
      </w:r>
    </w:p>
    <w:p>
      <w:r>
        <w:rPr>
          <w:b w:val="0"/>
          <w:i w:val="0"/>
        </w:rPr>
        <w:t>My recuperation now allows a short daily walk to slowly build up the muscles and nerves sawn through during my hip operation. Sadly no dogs can yet accompany me, but as the days lengthen and spring advances, there is much to enjoy and appreciate just wandering down an English country lane, absorbing the sights and sounds, which nature provides for free.</w:t>
      </w:r>
    </w:p>
    <w:p>
      <w:r>
        <w:rPr>
          <w:b w:val="0"/>
          <w:i w:val="0"/>
        </w:rPr>
        <w:t>As the poem goes “What is this life if full of care, we have no time to stand and stare…”, well I have lots of time to stand and stare at the moment, and there is so much around to visually enjoy and appreciate.</w:t>
      </w:r>
    </w:p>
    <w:p>
      <w:r>
        <w:rPr>
          <w:b w:val="0"/>
          <w:i w:val="0"/>
        </w:rPr>
        <w:t>The other morning was one of those perfect early spring days, bright and clear, warmed with delicate sunshine. The sky was blue overhead and glorious to see after the greyness of winter. Small, puffy white clouds drifted quietly by; there were tiny newborn lambs taking their first tentative steps in the grassy fields, and others close by jumping for joy at being alive on such a lovely day.</w:t>
      </w:r>
    </w:p>
    <w:p>
      <w:r>
        <w:rPr>
          <w:b w:val="0"/>
          <w:i w:val="0"/>
        </w:rPr>
        <w:t>Snowdrops hugged the high banks of the grass verges either side of the lane and as I walked along, birdsong could be heard all around. The only sign of humanity impinging upon this idyllic rural scene, unchanged for hundreds of years, was the distant workings of a mechanical potato picking machine…..only, thinking about it, it was the wrong time of the year for potato picking.</w:t>
      </w:r>
      <w:r>
        <w:br/>
      </w:r>
      <w:r>
        <w:rPr>
          <w:b w:val="0"/>
          <w:i w:val="0"/>
        </w:rPr>
        <w:br/>
        <w:t>Whoosh, whoosh, crank, cronk, the noise of the machine came nearer and nearer by the second, until it was upon me, but rather than a rusty, muddy machine appearing from the far side of the hedge, what came into view, but my two old friends, the flying swans of the ghostly night-time appearance last autumn, once again making their mechanical flying noises as they effortlessly glided, Concord-like, up the hilly slope and whooshed onwards and upwards towards the Malvern hills. It was a lovely sight; a scene to make one glad to be alive and the sign that springtime proper really is just around the corner.</w:t>
      </w:r>
    </w:p>
    <w:p>
      <w:r>
        <w:rPr>
          <w:b w:val="0"/>
          <w:i w:val="0"/>
        </w:rPr>
        <w:t>The Kennel Club Breed Records Supplement for the last quarter of 2003 is now out. The new registrations of Labradors during the year 2003 were 41,306. The previous years figure was 35,996 so this is an increase of 5310 Labradors. Registration fees for Labradors are annually generating nearly £500,000 for the Kennel Club. The grand total of registrations for 2003, inclusive of all Groups was 245,894, thus Labradors account for nearly one sixth of this total number.</w:t>
      </w:r>
    </w:p>
    <w:p>
      <w:r>
        <w:rPr>
          <w:b w:val="0"/>
          <w:i w:val="0"/>
        </w:rPr>
        <w:t>It is interesting to note that from studying the hip scoring section at the back of the BRS, it appears to becoming the norm for the majority of breeders to now only submit Xrays to the scheme, from those animals which are likely to receive low scores, thus a completely erroneous breed average score for Labradors is probably being recorded.</w:t>
      </w:r>
    </w:p>
    <w:p>
      <w:r>
        <w:rPr>
          <w:b w:val="0"/>
          <w:i w:val="0"/>
        </w:rPr>
        <w:t>To my mind, the omissions are as interesting as the actual submissions.</w:t>
      </w:r>
    </w:p>
    <w:p>
      <w:r>
        <w:rPr>
          <w:b w:val="0"/>
          <w:i w:val="0"/>
        </w:rPr>
        <w:t>This latest quarter shows the scores of around 350 Labradors, which amounts to around 1,500 per year being scored.</w:t>
      </w:r>
    </w:p>
    <w:p>
      <w:r>
        <w:rPr>
          <w:b w:val="0"/>
          <w:i w:val="0"/>
        </w:rPr>
        <w:t>My question, “ with 36,000 Labardors being bred per year, (up till this last year, 41,306) how can an accurate “ breed average score” be recorded and published, based on the scores of a minimal 1500, (under 4%) when the remaining 34,500 Labradors (96%) per year are not even submitted to the scheme for one reason or another.</w:t>
      </w:r>
    </w:p>
    <w:p>
      <w:r>
        <w:rPr>
          <w:b w:val="0"/>
          <w:i w:val="0"/>
        </w:rPr>
        <w:t>Worth thinking about.</w:t>
      </w:r>
    </w:p>
    <w:p>
      <w:r>
        <w:rPr>
          <w:b w:val="0"/>
          <w:i w:val="0"/>
        </w:rPr>
        <w:t>The 2003 BRS export statistics show that 324 Labradors were exported from this country, mainly to European countries or the USA. 14 Labradors were exported to Japan, generally going to kennels of those personally known to the UK breeders.</w:t>
      </w:r>
    </w:p>
    <w:p>
      <w:r>
        <w:rPr>
          <w:b w:val="0"/>
          <w:i w:val="0"/>
        </w:rPr>
        <w:t>Ann Britton 01989 720 665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