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Feb 2008"</w:t>
      </w:r>
      <w:r>
        <w:br/>
      </w:r>
      <w:r>
        <w:rPr>
          <w:b w:val="0"/>
          <w:i w:val="0"/>
        </w:rPr>
        <w:br/>
        <w:t>date_original: "29 Feb 2008"</w:t>
      </w:r>
      <w:r>
        <w:br/>
      </w:r>
      <w:r>
        <w:rPr>
          <w:b w:val="0"/>
          <w:i w:val="0"/>
        </w:rPr>
        <w:br/>
        <w:t>source_url: "https://www.ourdogs.co.uk/members/breednotes/2008/RetrieverLabrador/RetrieverLabrador-feb29.htm"</w:t>
      </w:r>
      <w:r>
        <w:br/>
      </w:r>
      <w:r>
        <w:rPr>
          <w:b w:val="0"/>
          <w:i w:val="0"/>
        </w:rPr>
        <w:br/>
        <w:t>archive_type: "static_html"</w:t>
      </w:r>
      <w:r>
        <w:br/>
      </w:r>
      <w:r>
        <w:rPr>
          <w:b w:val="0"/>
          <w:i w:val="0"/>
        </w:rPr>
        <w:br/>
        <w:t>scraped_at: "2026-09-13T22:04:40"</w:t>
      </w:r>
      <w:r>
        <w:br/>
      </w:r>
      <w:r>
        <w:rPr>
          <w:b w:val="0"/>
          <w:i w:val="0"/>
        </w:rPr>
        <w:br/>
        <w:t>word_count: 1139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Friends of Peg and Arthur Kelley (Bradking) will be sorry to hear that Peg slipped and fell at home last week, sustaining a nasty broken hip. Matters were complicated as Peg, like so many others at the moment has had a very heavy cold and chest infection. Sadly her hip cannot be mended until the chest infection is recovered. In the meantime whilst Peg is recovering in hospital and waiting for her hip replacement, I am sure she would be greatly cheered to hear from her many friends. She is in Walsall Manor NHS Hospital, Walsall. Staffs. Please get well soon, Peg, we are all thinking of you.</w:t>
      </w:r>
    </w:p>
    <w:p>
      <w:r>
        <w:rPr>
          <w:b w:val="0"/>
          <w:i w:val="0"/>
        </w:rPr>
        <w:t>Dr Margaret Wood (Coleg) is another in hospital at the moment having just had a hip replacement. Margaret joins the growing number of Labrador exhibitors, myself included, whose dogs it seems have much better hips than their human owners. Best wishes Margaret for a sound steady, recovery. We look forward to seeing you galloping around the show ring soon, (but only after your consultant finally allows it and not one minute before!).</w:t>
      </w:r>
    </w:p>
    <w:p>
      <w:r>
        <w:rPr>
          <w:b w:val="0"/>
          <w:i w:val="0"/>
        </w:rPr>
        <w:t>I was very sorry to hear the news that Jean Henwood (Wolvercote) long standing member of West of England Lab Club, is critically ill in hospital.</w:t>
      </w:r>
    </w:p>
    <w:p>
      <w:r>
        <w:rPr>
          <w:b w:val="0"/>
          <w:i w:val="0"/>
        </w:rPr>
        <w:t>A super new Labrador book has just been published in the Best of Breed series, by the Pet Book Company. Titled the “Labrador Retriever edited by David Craig”, the chapters within are written by a team of breed specialist contributors, David Craig (Davricard), Lynda Heron(Brigburn), Anne Taylor (Fabracken), Margaret Brown (Ramsayville), Ann Britton (Bowstones), Joy Venturi Rose (Leospring), Julia Barnes and Alison Logan MRCVS. The text of the lavishly colour illustrated, 148 page book offers readers an unrivalled depth of knowledge about the Labrador character and behaviour, puppy care, training and socialisation and Labrador health care. The bookwhich should be of interest to anyone wishing to own a Labrador, is available via Our Dogs bookshop at £15.49 including carriage.</w:t>
      </w:r>
    </w:p>
    <w:p>
      <w:r>
        <w:rPr>
          <w:b w:val="0"/>
          <w:i w:val="0"/>
        </w:rPr>
        <w:t>Further to my notes last week about the KC Accredited Breeder Scheme, where, from studying the latest Breed Record Supplement, I commented on the fact that whilst the rescue organisations are overflowing with Labradors, KC Accredited Breeder status has been granted to kennels who produce, to my mind, excessive numbers of Labrador puppies. I was interested to read a letter on the letters page, p8, of last week’s Our Dogs, February 22nd. In effect the letter basically asked the question “why would anyone with 40 years experience in breeding, showing and judging pedigree dogs, choose to have their names linked in the KC Accredited Breeder Scheme with what appear to be purely commercial puppy farmers?”</w:t>
      </w:r>
      <w:r>
        <w:br/>
      </w:r>
      <w:r>
        <w:rPr>
          <w:b w:val="0"/>
          <w:i w:val="0"/>
        </w:rPr>
        <w:br/>
        <w:t>Since writing the notes for last week, and still trying to get over the flu bug, I further studied the BRS with regards to kennels who are registered with the KC Accredited Breeder Scheme who breed large numbers of Labradors.</w:t>
      </w:r>
    </w:p>
    <w:p>
      <w:r>
        <w:rPr>
          <w:b w:val="0"/>
          <w:i w:val="0"/>
        </w:rPr>
        <w:t>To my horror I came across another such kennel to that mentioned last week. This one appears to have bred and registered 215 Labrador puppies in the past 12 months. For the small joining payment of £15, the kennel now holds full KC Accredited Breeder status, with free, prominent advertising as Accredited Breeders on the KC Puppy Sales Register on the KC main website.</w:t>
      </w:r>
      <w:r>
        <w:br/>
      </w:r>
      <w:r>
        <w:rPr>
          <w:b w:val="0"/>
          <w:i w:val="0"/>
        </w:rPr>
        <w:br/>
        <w:t>This KC recommendation presumably helps sell some of the 215 Labrador pups from the production line, to the public, who might be forgiven for thinking Accredited Breeder means the best there could be. I am sure the kennels are properly run, clean, neat and tidy, it would not be in their interest to do otherwise, but I find the numbers produced quite obscene.</w:t>
      </w:r>
      <w:r>
        <w:br/>
      </w:r>
      <w:r>
        <w:rPr>
          <w:b w:val="0"/>
          <w:i w:val="0"/>
        </w:rPr>
        <w:br/>
        <w:t>With the Labrador rescue organizations overflowing, how can the KC openly condone and encourage the breeding of such vast numbers and then compound it by allowing the puppies to be sold, thoroughly recommended, through the KC web site?</w:t>
      </w:r>
    </w:p>
    <w:p>
      <w:r>
        <w:rPr>
          <w:b w:val="0"/>
          <w:i w:val="0"/>
        </w:rPr>
        <w:t>I note the kennel registered 56 pups in Winter 2007 BRS : 45 pups in the autumn edition, 66 pups in the summer edition, and 48 pups in the spring edition. In that total of 215 Labrador puppies registered, amongst the bitches details were 4 litters/ 29 pups; 5 litters 42pups; 5litters /37 pups, 4litters /27pups, a 3 year old that has had 3 litters/ 25 pups and another 6 litters/ 35 pups. I don’t know how much these pups sell for but even at a moderate £500 that nets a hefty £107,500 in just 12 months, and all for the £15 fee for joining the KC Accredited Breeder Scheme.</w:t>
      </w:r>
    </w:p>
    <w:p>
      <w:r>
        <w:rPr>
          <w:b w:val="0"/>
          <w:i w:val="0"/>
        </w:rPr>
        <w:t>Entries close on 29th Feb for KSS Lab Club Ch show. I understand the schedule may be downloaded from the club website.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