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- 19/05/2017 - ISSUE"</w:t>
      </w:r>
      <w:r>
        <w:br/>
      </w:r>
      <w:r>
        <w:rPr>
          <w:b w:val="0"/>
          <w:i w:val="0"/>
        </w:rPr>
        <w:br/>
        <w:t>date_original: "19/05/2017 - ISSUE"</w:t>
      </w:r>
      <w:r>
        <w:br/>
      </w:r>
      <w:r>
        <w:rPr>
          <w:b w:val="0"/>
          <w:i w:val="0"/>
        </w:rPr>
        <w:br/>
        <w:t>source_url: "https://www.ourdogs.co.uk/members/breednotes/RetrieverLabradorMain.php"</w:t>
      </w:r>
      <w:r>
        <w:br/>
      </w:r>
      <w:r>
        <w:rPr>
          <w:b w:val="0"/>
          <w:i w:val="0"/>
        </w:rPr>
        <w:br/>
        <w:t>scraped_at: "2026-09-13T15:26:05"</w:t>
      </w:r>
      <w:r>
        <w:br/>
      </w:r>
      <w:r>
        <w:rPr>
          <w:b w:val="0"/>
          <w:i w:val="0"/>
        </w:rPr>
        <w:br/>
        <w:t>word_count: 1016</w:t>
      </w:r>
    </w:p>
    <w:p>
      <w:r>
        <w:t>――――――――――――――――――――――――――――――</w:t>
      </w:r>
    </w:p>
    <w:p>
      <w:r>
        <w:rPr>
          <w:b w:val="0"/>
          <w:i w:val="0"/>
        </w:rPr>
        <w:t>NEWS MEMBERS' AREA SHOP SUBSCRIBE UPCOMING SHOWS MORE</w:t>
      </w:r>
    </w:p>
    <w:p>
      <w:r>
        <w:rPr>
          <w:b w:val="0"/>
          <w:i w:val="0"/>
        </w:rPr>
        <w:t>RETRIEVER LABRADOR</w:t>
      </w:r>
    </w:p>
    <w:p>
      <w:r>
        <w:rPr>
          <w:b w:val="0"/>
          <w:i w:val="0"/>
        </w:rPr>
        <w:t>Issue: 19/05/2017</w:t>
      </w:r>
    </w:p>
    <w:p>
      <w:r>
        <w:rPr>
          <w:b w:val="0"/>
          <w:i w:val="0"/>
        </w:rPr>
        <w:t xml:space="preserve">A Very Happy 21st Birthday to Katie Stewart (Streamanda), who started showing via the KCJO when she was very young; a quiet, well behaved shy little girl, knee high to a grass hopper. Always beautifully attired with impeccable manners Katie soon became an excellent handler in the breed, assisting Mum, Mandy, and putting us all to shame with her presentation of her various charges, no dangling leads or flapping coats in front of Katies dogs faces. She has already proved herself a knowledgeable and unbiased Open show judge of Labradors and added to that, she is a fantastically talented canine artist. </w:t>
      </w:r>
    </w:p>
    <w:p>
      <w:r>
        <w:rPr>
          <w:b w:val="0"/>
          <w:i w:val="0"/>
        </w:rPr>
        <w:t>Katie is studying hard at university now and hopes in the future to qualify in the Veterinary profession. A few years to go yet, we wish her the very best and can tell Mum, Mandy, she has done a great job rearing such a talented and charming young lady!</w:t>
      </w:r>
    </w:p>
    <w:p>
      <w:r>
        <w:rPr>
          <w:b w:val="0"/>
          <w:i w:val="0"/>
        </w:rPr>
        <w:t>Half way through May and the busy summer show season is ahead. No show news this week. It was interesting to see the Malvern Spring Garden Festival in full swing on the TV where two weeks previously we had staged WELKS dog show at which time we could observe adjacent to our show rings, the build up of the massive RHS flower event. It appears to have been a great success with over 100,000 visitors over 4 public days.</w:t>
      </w:r>
    </w:p>
    <w:p>
      <w:r>
        <w:rPr>
          <w:b w:val="0"/>
          <w:i w:val="0"/>
        </w:rPr>
        <w:t xml:space="preserve">Whilst our Labradors are happy to chew up the odd washing up brush, stolen from the sink, I marvel at their skill in selecting and declining to eat something we really do want them to swallow. However, in some instances their brain actually tells them it might not be quite nice. After a nasty cut,  the Vet said it was necessary to give one of the dogs a short course of antibiotics. Simple. </w:t>
      </w:r>
    </w:p>
    <w:p>
      <w:r>
        <w:rPr>
          <w:b w:val="0"/>
          <w:i w:val="0"/>
        </w:rPr>
        <w:t>The instructions provided with the white capsules stated, " administer one, twice daily in dogs dinner". So I did, in a bowl of dried kibble which had a tiny splosh of water on it to stop the recipient gobbling the food down too quickly. Food bowl put down on the floor, tiny capsule completely hidden...gobble, gobble at the usual breakneck speed.</w:t>
      </w:r>
    </w:p>
    <w:p>
      <w:r>
        <w:rPr>
          <w:b w:val="0"/>
          <w:i w:val="0"/>
        </w:rPr>
        <w:t>Food all gone. Gleaming white capsule left on its own, in the bottom of the bowl.</w:t>
      </w:r>
    </w:p>
    <w:p>
      <w:r>
        <w:rPr>
          <w:b w:val="0"/>
          <w:i w:val="0"/>
        </w:rPr>
        <w:t xml:space="preserve">So I resorted back to the normal way of pill administration. </w:t>
      </w:r>
    </w:p>
    <w:p>
      <w:r>
        <w:rPr>
          <w:b w:val="0"/>
          <w:i w:val="0"/>
        </w:rPr>
        <w:t>However, every single day I tried the "hidden in food" method first and for the whole seven day course, twice a day the pill was sorted out by the dog and left high and dry in the empty dish. Annoying, yes, but isnt that clever?</w:t>
      </w:r>
    </w:p>
    <w:p>
      <w:r>
        <w:rPr>
          <w:b w:val="0"/>
          <w:i w:val="0"/>
        </w:rPr>
        <w:t>In the Labrador dinner-gobbling process, the tongue and taste buds of a dog eating at speed can still select out something as small as a tiny capsule from a thousand pieces of kibble twice the size. Doesnt explain why it doesnt apply to stolen goods not in a bowl though!</w:t>
      </w:r>
    </w:p>
    <w:p>
      <w:r>
        <w:rPr>
          <w:b w:val="0"/>
          <w:i w:val="0"/>
        </w:rPr>
        <w:t>The KC Breed Records for Spring 2017 arrived, a quick glance showed there were 7069 Labrador puppies registered in the first quarter of the year. This is 396 up on the 6673 that were registered in the same period last year. The final total in 2016 was 33,856. Scanning the breeding of the litters born, it is clear that the vast majority are not sired by well known studs or out of well known dams. Many of the sires have no health records either. I looked up a few from kennels which were registering several litters and whilst some of those do have health test results, many more do not. Clearly the breeders are able to sell their puppies otherwise they wouldnt be breeding multiple litters. Perhaps the general public need to be better informed of what problems they may be taking on.</w:t>
      </w:r>
    </w:p>
    <w:p>
      <w:r>
        <w:rPr>
          <w:b w:val="0"/>
          <w:i w:val="0"/>
        </w:rPr>
        <w:t>Within the Labrador heath tested community I have always been concerned that popular stud dogs should never be overused least they carry a late onset health problem. It has happened in the past and is a bit like putting all the eggs in one basket. If the basket eventually breaks, its back to square one for the breed.</w:t>
      </w:r>
    </w:p>
    <w:p>
      <w:r>
        <w:rPr>
          <w:b w:val="0"/>
          <w:i w:val="0"/>
        </w:rPr>
        <w:t>If a popular, well used, prolific animal suffers a health test failure at later age, then not only is it very sad for the dog, and equally disappointing and worrying for the owner and all those who own his progeny, but the breed is possibly swamped with many many more carriers of that late onset complaint than it would have been had there been a limit on the number of  times a stud dog could be used  in any one year.</w:t>
      </w:r>
    </w:p>
    <w:p>
      <w:r>
        <w:rPr>
          <w:b w:val="0"/>
          <w:i w:val="0"/>
        </w:rPr>
        <w:t xml:space="preserve">I know I will be unpopular suggesting this, but if the stud service was at least limited to a few bitches per year maximum, this worry would be greatly reduced. </w:t>
      </w:r>
    </w:p>
    <w:p>
      <w:r>
        <w:rPr>
          <w:b w:val="0"/>
          <w:i w:val="0"/>
        </w:rPr>
        <w:t>In all good faith, no-one can foretell these late onset conditions. Animals may have a string of Clears, before an Affected test result occurs.  As it stands at the moment with late onset conditions, in all good faith a number of possible carrier offspring will have already been bred from themselves, thus, as has happened before, numerically raising the carrier population within the breed. Back to square one and with late onset, no one can tell which of the progeny is free of a problem and even if it is safe to breed. What a worry for everyone. Roll on DNA Tests for everything. At least we have sorted out  PRA and various other complaints by DNA test!</w:t>
      </w:r>
    </w:p>
    <w:p>
      <w:r>
        <w:rPr>
          <w:b w:val="0"/>
          <w:i w:val="0"/>
        </w:rPr>
        <w:t xml:space="preserve">Ann Britton </w:t>
      </w:r>
    </w:p>
    <w:p>
      <w:r>
        <w:rPr>
          <w:b w:val="0"/>
          <w:i w:val="0"/>
        </w:rPr>
        <w:t xml:space="preserve">01989720665 </w:t>
      </w:r>
    </w:p>
    <w:p>
      <w:r>
        <w:rPr>
          <w:b w:val="0"/>
          <w:i w:val="0"/>
        </w:rPr>
        <w:t>email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