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Sep 2004"</w:t>
      </w:r>
      <w:r>
        <w:br/>
      </w:r>
      <w:r>
        <w:rPr>
          <w:b w:val="0"/>
          <w:i w:val="0"/>
        </w:rPr>
        <w:br/>
        <w:t>date_original: "10 Sep 2004"</w:t>
      </w:r>
      <w:r>
        <w:br/>
      </w:r>
      <w:r>
        <w:rPr>
          <w:b w:val="0"/>
          <w:i w:val="0"/>
        </w:rPr>
        <w:br/>
        <w:t>source_url: "https://www.ourdogs.co.uk/members/breednotes/2004/RetrieverLabrador/RetrieverLabrador-sep10.htm"</w:t>
      </w:r>
      <w:r>
        <w:br/>
      </w:r>
      <w:r>
        <w:rPr>
          <w:b w:val="0"/>
          <w:i w:val="0"/>
        </w:rPr>
        <w:br/>
        <w:t>archive_type: "static_html"</w:t>
      </w:r>
      <w:r>
        <w:br/>
      </w:r>
      <w:r>
        <w:rPr>
          <w:b w:val="0"/>
          <w:i w:val="0"/>
        </w:rPr>
        <w:br/>
        <w:t>scraped_at: "2026-09-13T22:15:08"</w:t>
      </w:r>
      <w:r>
        <w:br/>
      </w:r>
      <w:r>
        <w:rPr>
          <w:b w:val="0"/>
          <w:i w:val="0"/>
        </w:rPr>
        <w:br/>
        <w:t>word_count: 475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Mrs Gawthorpe drew a good entry at SKC. Her top winners were: Miss Teasdale’s PENDEBY CORAL BAY, Bitch CC and BoB, and gaining her title on the day, with the RCC going to John and Saudjie Crook’s BALRION WEATHERTOP WESTERLY. The Dog CC winner was Vic and Cole’s Sh Ch STAJANTOR ROBIN, winning his 17th CC, and Marion and David Hopkinson’s ROCHEBY SUTTONPARK TRAVIS, gaining the RCC.</w:t>
      </w:r>
    </w:p>
    <w:p>
      <w:r>
        <w:rPr>
          <w:b w:val="0"/>
          <w:i w:val="0"/>
        </w:rPr>
        <w:t>Unfortunately I could not attend the show but from all accounts it seemed to be a most enjoyable day. Looking through the results on the web it was evident that many Scottish dogs continued to do well with some youngsters looking as though they could have excellent careers ahead of them.</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