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- 16/01/2026 - ISSUE"</w:t>
      </w:r>
      <w:r>
        <w:br/>
      </w:r>
      <w:r>
        <w:rPr>
          <w:b w:val="0"/>
          <w:i w:val="0"/>
        </w:rPr>
        <w:br/>
        <w:t>date_original: "16/01/2026 - ISSUE"</w:t>
      </w:r>
      <w:r>
        <w:br/>
      </w:r>
      <w:r>
        <w:rPr>
          <w:b w:val="0"/>
          <w:i w:val="0"/>
        </w:rPr>
        <w:br/>
        <w:t>source_url: "https://www.ourdogs.co.uk/members/breednotes/RetrieverLabradorMain.php"</w:t>
      </w:r>
      <w:r>
        <w:br/>
      </w:r>
      <w:r>
        <w:rPr>
          <w:b w:val="0"/>
          <w:i w:val="0"/>
        </w:rPr>
        <w:br/>
        <w:t>scraped_at: "2026-09-13T15:04:32"</w:t>
      </w:r>
      <w:r>
        <w:br/>
      </w:r>
      <w:r>
        <w:rPr>
          <w:b w:val="0"/>
          <w:i w:val="0"/>
        </w:rPr>
        <w:br/>
        <w:t>word_count: 668</w:t>
      </w:r>
    </w:p>
    <w:p>
      <w:r>
        <w:t>――――――――――――――――――――――――――――――</w:t>
      </w:r>
    </w:p>
    <w:p>
      <w:r>
        <w:rPr>
          <w:b w:val="0"/>
          <w:i w:val="0"/>
        </w:rPr>
        <w:t>NEWS MEMBERS' AREA SHOP SUBSCRIBE UPCOMING SHOWS MORE</w:t>
      </w:r>
    </w:p>
    <w:p>
      <w:r>
        <w:rPr>
          <w:b w:val="0"/>
          <w:i w:val="0"/>
        </w:rPr>
        <w:t>RETRIEVER LABRADOR</w:t>
      </w:r>
    </w:p>
    <w:p>
      <w:r>
        <w:rPr>
          <w:b w:val="0"/>
          <w:i w:val="0"/>
        </w:rPr>
        <w:t>Issue: 16/01/2026</w:t>
      </w:r>
    </w:p>
    <w:p>
      <w:r>
        <w:rPr>
          <w:b w:val="0"/>
          <w:i w:val="0"/>
        </w:rPr>
        <w:t xml:space="preserve">Excellent news comes from Matt Bordacs, who is a driving force on the Midland Counties Labrador Club committee. Matt has secured an amazing deal with Laboklin, who will be sponsoring the club throughout 2026, and will be offering some fantastic prizes for the clubs 80th anniversary championship and open show in April. </w:t>
      </w:r>
    </w:p>
    <w:p>
      <w:r>
        <w:rPr>
          <w:b w:val="0"/>
          <w:i w:val="0"/>
        </w:rPr>
        <w:t xml:space="preserve">Laboklin will also be in attendance at the show to take swabs and accept payments for a comprehensive panel of various DNA testing packages, and will be offering exclusive show-day discounts. What an amazing initiative from Matt and his wife,  Bria, and what a painless way to get your dogs DNA panels sorted. Iâ€™m sure many of you will be taking advantage of this service. </w:t>
      </w:r>
    </w:p>
    <w:p>
      <w:r>
        <w:rPr>
          <w:b w:val="0"/>
          <w:i w:val="0"/>
        </w:rPr>
        <w:t xml:space="preserve">Judith Charlton has asked me to correct a result  for the HUGE stakes class at the recent Yellow Labrador show. 6th in the HRH The Duchess Of Edinburgh Charity Stakes was actually Foxrush Hermione. Not as recorded on  Fossedata. An excellent achievement, and one to be proud of from a class of 54 dogs present. </w:t>
      </w:r>
    </w:p>
    <w:p>
      <w:r>
        <w:rPr>
          <w:b w:val="0"/>
          <w:i w:val="0"/>
        </w:rPr>
        <w:t>Anne Hoban sends the following report on the recent West Of England Lab Club show. â€˜The first breed club of the new year brought us a hard frost and bright sunshine. It proved to be a super day for Andy and Jo Metcalfe. Their black bitch, Trendlewood Itâ€™s Only Love To Baileydale was awarded BIS by the judge Ann Carey, (Aquadell).  They also took RBIS, BD and Best Chocolate with Rumhill Bertie Wooster By Baileydale, and to round off a clean sweep, Bish Bash Bosh Baileydale was awarded BPD &amp; BPIS. RBD was Linda Harvey-Majors State Park In Linjor JW. RBB went to Paul and Irene Collins Foxrush Joyfull. BPB was Viv Finjans Salvatorâ€™s Hot Summer Rossacre. BV went to Lyn Minchellaâ€™s Abbeystead Hope. And BBP was Fiona Braddonâ€™s Trendlewood Only Yesterday.â€™</w:t>
      </w:r>
    </w:p>
    <w:p>
      <w:r>
        <w:rPr>
          <w:b w:val="0"/>
          <w:i w:val="0"/>
        </w:rPr>
        <w:t>Well done everyone, and thank you Ann.</w:t>
      </w:r>
    </w:p>
    <w:p>
      <w:r>
        <w:rPr>
          <w:b w:val="0"/>
          <w:i w:val="0"/>
        </w:rPr>
        <w:t xml:space="preserve">A fellow exhibitor drew my notice to a critique from a recent open show, in which the (non breed specialist) judge praised every single 1st and 2nd placed exhibit for their correct, (and in one case, superb), straight fronts!!! I can only assume that this person MUST have meant to add â€˜when viewed from the frontâ€™. At leastâ€¦I HOPE they did. </w:t>
      </w:r>
    </w:p>
    <w:p>
      <w:r>
        <w:rPr>
          <w:b w:val="0"/>
          <w:i w:val="0"/>
        </w:rPr>
        <w:t xml:space="preserve">When I had racehorses, although the best trainers were judged on the number of winners that they trained, owners in the know judged the success of a trainer on the PERCENTAGE of horses in their care that won. So if you were a very small trainer of 30 horses, and 15 of them won regularly, although you only had 15 winners, a stunning 50% of your horses won. If you were a very big trainer, with maybe 250 horses in training and 50 of those horse won regularly, although your name appears as the winning trainer a lot more often, only 20% of your horses are winners. Itâ€™s interesting to apply this criteria to breeders. So who is more successful?, the breeder who breeds 4 litters in a year and has a good winner out of each of those litters, or a breeder who breeds one litter in a year and gets 2 good winners from that litter. Of course the very best outcome is that, however many litters you breed, all the puppies are healthy and live long, happy lives. Then you can truly call yourself a successful breeder.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