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- 12/11/2021 - ISSUE"</w:t>
      </w:r>
      <w:r>
        <w:br/>
      </w:r>
      <w:r>
        <w:rPr>
          <w:b w:val="0"/>
          <w:i w:val="0"/>
        </w:rPr>
        <w:br/>
        <w:t>date_original: "12/11/2021 - ISSUE"</w:t>
      </w:r>
      <w:r>
        <w:br/>
      </w:r>
      <w:r>
        <w:rPr>
          <w:b w:val="0"/>
          <w:i w:val="0"/>
        </w:rPr>
        <w:br/>
        <w:t>source_url: "https://www.ourdogs.co.uk/members/breednotes/RetrieverLabradorMain.php"</w:t>
      </w:r>
      <w:r>
        <w:br/>
      </w:r>
      <w:r>
        <w:rPr>
          <w:b w:val="0"/>
          <w:i w:val="0"/>
        </w:rPr>
        <w:br/>
        <w:t>scraped_at: "2026-09-13T15:13:36"</w:t>
      </w:r>
      <w:r>
        <w:br/>
      </w:r>
      <w:r>
        <w:rPr>
          <w:b w:val="0"/>
          <w:i w:val="0"/>
        </w:rPr>
        <w:br/>
        <w:t>word_count: 404</w:t>
      </w:r>
    </w:p>
    <w:p>
      <w:r>
        <w:t>――――――――――――――――――――――――――――――</w:t>
      </w:r>
    </w:p>
    <w:p>
      <w:r>
        <w:rPr>
          <w:b w:val="0"/>
          <w:i w:val="0"/>
        </w:rPr>
        <w:t>NEWS MEMBERS' AREA SHOP SUBSCRIBE UPCOMING SHOWS MORE</w:t>
      </w:r>
    </w:p>
    <w:p>
      <w:r>
        <w:rPr>
          <w:b w:val="0"/>
          <w:i w:val="0"/>
        </w:rPr>
        <w:t>RETRIEVER LABRADOR</w:t>
      </w:r>
    </w:p>
    <w:p>
      <w:r>
        <w:rPr>
          <w:b w:val="0"/>
          <w:i w:val="0"/>
        </w:rPr>
        <w:t>Issue: 12/11/2021</w:t>
      </w:r>
    </w:p>
    <w:p>
      <w:r>
        <w:rPr>
          <w:b w:val="0"/>
          <w:i w:val="0"/>
        </w:rPr>
        <w:t xml:space="preserve">Its with great sadness that I have to report that John Truman (Lamarien), Vice Chairman of Midland GRC has passed away on the 10th October, after a short acute illness.  </w:t>
      </w:r>
    </w:p>
    <w:p>
      <w:r>
        <w:rPr>
          <w:b w:val="0"/>
          <w:i w:val="0"/>
        </w:rPr>
        <w:t xml:space="preserve">John joined the committee just after myself, so served for over 20 years.  He had a sharp sense of humour, and it was lovely spending time with him, he was warm and friendly. He was a font of knowledge and always there to bounce ideas and talk over things, giving a fare and balanced opinion of matters. </w:t>
      </w:r>
    </w:p>
    <w:p>
      <w:r>
        <w:rPr>
          <w:b w:val="0"/>
          <w:i w:val="0"/>
        </w:rPr>
        <w:t>John showed with his wife Veg and their most notable golden was Tamsbrook Topaz of Lamarien, he bread a few litters and produced some Crufts qualifying goldens.  He lost his last Golden Retriever about two years ago and he  found it quiet difficult not having a dog.  They had also had two Caviller King Charles Spaniels.</w:t>
      </w:r>
    </w:p>
    <w:p>
      <w:r>
        <w:rPr>
          <w:b w:val="0"/>
          <w:i w:val="0"/>
        </w:rPr>
        <w:t xml:space="preserve">John had many interests.  He enjoyed ornithology and keenly watched the Osprey population at Rutland Water.  He was an accomplished photographer, and wrote a blog on line about his ornithology hobby, which he illustrated with fabulous photos that were so sharp and wonderfully illustrated his observations of bird life.  Rugby, cars and fishing were also important parts of his life.  </w:t>
      </w:r>
    </w:p>
    <w:p>
      <w:r>
        <w:rPr>
          <w:b w:val="0"/>
          <w:i w:val="0"/>
        </w:rPr>
        <w:t>John retired from his engineering business and was so looking forward to going sea fishing in Africa, more regularly than he had been able to in the past,  but unfortunately due to family illness he was not able to travel.</w:t>
      </w:r>
    </w:p>
    <w:p>
      <w:r>
        <w:rPr>
          <w:b w:val="0"/>
          <w:i w:val="0"/>
        </w:rPr>
        <w:t xml:space="preserve">I will miss him so much. Our condolences go to his wife and daughter.  He is having a simple funeral and Veg has asked for no flowers or cards,  so MGRC is planning to make a donation to the Rutland Wildlife Trust in his memory. This was a charity he was very involved in, if you would like to donate please contact the Secretary Leslie Leyland. </w:t>
      </w:r>
    </w:p>
    <w:p>
      <w:r>
        <w:rPr>
          <w:b w:val="0"/>
          <w:i w:val="0"/>
        </w:rPr>
        <w:t>Penny Gowland</w:t>
      </w:r>
    </w:p>
    <w:p>
      <w:r>
        <w:rPr>
          <w:b w:val="0"/>
          <w:i w:val="0"/>
        </w:rPr>
        <w:t>pennygowland@btinternet.com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