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- 11/12/2020 - ISSUE"</w:t>
      </w:r>
      <w:r>
        <w:br/>
      </w:r>
      <w:r>
        <w:rPr>
          <w:b w:val="0"/>
          <w:i w:val="0"/>
        </w:rPr>
        <w:br/>
        <w:t>date_original: "11/12/2020 - ISSUE"</w:t>
      </w:r>
      <w:r>
        <w:br/>
      </w:r>
      <w:r>
        <w:rPr>
          <w:b w:val="0"/>
          <w:i w:val="0"/>
        </w:rPr>
        <w:br/>
        <w:t>source_url: "https://www.ourdogs.co.uk/members/breednotes/RetrieverLabradorMain.php"</w:t>
      </w:r>
      <w:r>
        <w:br/>
      </w:r>
      <w:r>
        <w:rPr>
          <w:b w:val="0"/>
          <w:i w:val="0"/>
        </w:rPr>
        <w:br/>
        <w:t>scraped_at: "2026-09-13T15:16:02"</w:t>
      </w:r>
      <w:r>
        <w:br/>
      </w:r>
      <w:r>
        <w:rPr>
          <w:b w:val="0"/>
          <w:i w:val="0"/>
        </w:rPr>
        <w:br/>
        <w:t>word_count: 887</w:t>
      </w:r>
    </w:p>
    <w:p>
      <w:r>
        <w:t>――――――――――――――――――――――――――――――</w:t>
      </w:r>
    </w:p>
    <w:p>
      <w:r>
        <w:rPr>
          <w:b w:val="0"/>
          <w:i w:val="0"/>
        </w:rPr>
        <w:t>NEWS MEMBERS' AREA SHOP SUBSCRIBE UPCOMING SHOWS MORE</w:t>
      </w:r>
    </w:p>
    <w:p>
      <w:r>
        <w:rPr>
          <w:b w:val="0"/>
          <w:i w:val="0"/>
        </w:rPr>
        <w:t>RETRIEVER LABRADOR</w:t>
      </w:r>
    </w:p>
    <w:p>
      <w:r>
        <w:rPr>
          <w:b w:val="0"/>
          <w:i w:val="0"/>
        </w:rPr>
        <w:t>Issue: 11/12/2020</w:t>
      </w:r>
    </w:p>
    <w:p>
      <w:r>
        <w:rPr>
          <w:b w:val="0"/>
          <w:i w:val="0"/>
        </w:rPr>
        <w:t>Well when its cold, wet and chilly and the days are short, a Labrador canÃ¢â‚¬â„¢t sleep every single minute, so after his walk, one of the house dogs quietly amused himself by finding a biro that had silently dropped off the kitchen table and chewed it up into separate little bits which he spat out. The only problem, once heÃ¢â‚¬â„¢d removed the very full ink tube, he squeezed every last drop of ink all over the kitchen carpet, which latter took on the look of a camouflaged Dalmatian-dog.</w:t>
      </w:r>
    </w:p>
    <w:p>
      <w:r>
        <w:rPr>
          <w:b w:val="0"/>
          <w:i w:val="0"/>
        </w:rPr>
        <w:t xml:space="preserve">I found the following tip on how to remove biro on Google. It will be interesting to see if it works. Does wine count as alcohol, or gin? The latter probably best as itÃ¢â‚¬â„¢s colourless. Certainly, not wasting my smokey Talisker malt whisky from the Isle of Skye on the carpet though. </w:t>
      </w:r>
    </w:p>
    <w:p>
      <w:r>
        <w:rPr>
          <w:b w:val="0"/>
          <w:i w:val="0"/>
        </w:rPr>
        <w:t>HereÃ¢â‚¬â„¢s the remedy. It might be useful to others.</w:t>
      </w:r>
    </w:p>
    <w:p>
      <w:r>
        <w:rPr>
          <w:b w:val="0"/>
          <w:i w:val="0"/>
        </w:rPr>
        <w:t>Step 1: Blot the Stain. If the ink stain is fresh, use a light-colored rag to blot as much of the stain up as possible. ...</w:t>
      </w:r>
    </w:p>
    <w:p>
      <w:r>
        <w:rPr>
          <w:b w:val="0"/>
          <w:i w:val="0"/>
        </w:rPr>
        <w:t xml:space="preserve">Step 2: Soak With Alcohol. A dry stain will need to be soaked in denatured alcohol for at least five minutes. </w:t>
      </w:r>
    </w:p>
    <w:p>
      <w:r>
        <w:rPr>
          <w:b w:val="0"/>
          <w:i w:val="0"/>
        </w:rPr>
        <w:t>Step 3: Use a Toothbrush If Needed.</w:t>
      </w:r>
    </w:p>
    <w:p>
      <w:r>
        <w:rPr>
          <w:b w:val="0"/>
          <w:i w:val="0"/>
        </w:rPr>
        <w:t>Step 4: Use a Vacuum.</w:t>
      </w:r>
    </w:p>
    <w:p>
      <w:r>
        <w:rPr>
          <w:b w:val="0"/>
          <w:i w:val="0"/>
        </w:rPr>
        <w:t>Rory Swift sent in the following for, hopefully, a response from breeders and some thought provoking debate. Do please share your ideas and comments with other breeders via my email address below.</w:t>
      </w:r>
    </w:p>
    <w:p>
      <w:r>
        <w:rPr>
          <w:b w:val="0"/>
          <w:i w:val="0"/>
        </w:rPr>
        <w:t>Rory writes,Ã¢â‚¬Â Just musing.... IÃ¢â‚¬â„¢ve been looking at the Kennel Club site, and, considering my own Labrador hips, elbows and in-breeding co-efficient, I am  getting rather confused as to how useful they are, as expressed by the Kennel Club to us as breeders? What do Our Dogs readers think?Ã¢â‚¬Â</w:t>
      </w:r>
    </w:p>
    <w:p>
      <w:r>
        <w:rPr>
          <w:b w:val="0"/>
          <w:i w:val="0"/>
        </w:rPr>
        <w:t>Rory continues, Ã¢â‚¬Å"Some of mine, when compared with each other make no sense at all. Eg two youngsters compared, both have 0:0 elbows, but the dot on the KC chart is in different places suggesting one is worse than the other in chances of having problems in the future? When looking at their parents it also does not make sense.</w:t>
      </w:r>
    </w:p>
    <w:p>
      <w:r>
        <w:rPr>
          <w:b w:val="0"/>
          <w:i w:val="0"/>
        </w:rPr>
        <w:t>I feel that not only are breeders likely to be confused and doubt their usefulness... but the general public, who now have this information thrust in their faces when looking for puppies, will not be able to really make sense of it in order to understand it?</w:t>
      </w:r>
    </w:p>
    <w:p>
      <w:r>
        <w:rPr>
          <w:b w:val="0"/>
          <w:i w:val="0"/>
        </w:rPr>
        <w:t xml:space="preserve">For example, when these purchasers look at breeding co-efficients will they discard any really good litters with higher than the so called Ã¢â‚¬Å"breed averageÃ¢â‚¬Â and in reality, should they or should they not? </w:t>
      </w:r>
    </w:p>
    <w:p>
      <w:r>
        <w:rPr>
          <w:b w:val="0"/>
          <w:i w:val="0"/>
        </w:rPr>
        <w:t>It would be interesting to hear the views of other Labrador breeders, especially the ones with many more years experience etcÃ¢â‚¬Â. Rory Swift.</w:t>
      </w:r>
    </w:p>
    <w:p>
      <w:r>
        <w:rPr>
          <w:b w:val="0"/>
          <w:i w:val="0"/>
        </w:rPr>
        <w:t>Personally, I would agree with Rory that such inconsistencies are plainly confusing.</w:t>
      </w:r>
    </w:p>
    <w:p>
      <w:r>
        <w:rPr>
          <w:b w:val="0"/>
          <w:i w:val="0"/>
        </w:rPr>
        <w:t>The pet puppy buyers ring to enquire Ã¢â‚¬Å"what is the co-efficient of inbreedingÃ¢â‚¬Â of a puppy they might consider. They generally havenÃ¢â‚¬â„¢t a clue about what they are asking, but have been lead to believe itÃ¢â‚¬â„¢s the Holy Grail for a good sound Labrador puppy and far more important than type or temperament.</w:t>
      </w:r>
    </w:p>
    <w:p>
      <w:r>
        <w:rPr>
          <w:b w:val="0"/>
          <w:i w:val="0"/>
        </w:rPr>
        <w:t>I always think of the Lippizaner stallions of the Spanish Riding School who are line bred back to the same three forbears centuries ago, with no outcrossing, generation upon generation. Their legs donÃ¢â‚¬â„¢t fall off and theyÃ¢â‚¬â„¢re not ill, yet their co-efficient of inbreeding would appear unacceptably high if they ever came under the auspices of the Kennel Club.</w:t>
      </w:r>
    </w:p>
    <w:p>
      <w:r>
        <w:rPr>
          <w:b w:val="0"/>
          <w:i w:val="0"/>
        </w:rPr>
        <w:t xml:space="preserve">Our Labrador coefficient of inbreeding is incredibly low, unrealistically so in my estimation. It was worked out based on annual details drawn from the over 34,000 Labradors born and registered annually, the majority just mated to any old unrelated Labrador down the road. </w:t>
      </w:r>
    </w:p>
    <w:p>
      <w:r>
        <w:rPr>
          <w:b w:val="0"/>
          <w:i w:val="0"/>
        </w:rPr>
        <w:t xml:space="preserve">Hence because the parents arenÃ¢â‚¬â„¢t related, the co-efficient of inbreeding is low, yet we as breeders are advised to aim for this completely unrealistic figure, when, to keep a decent Labrador looking like a Labrador, the majority will have some line-breeding in the pedigree to retain the breeds type and temperament; the more line breeding, the higher the coefficient. </w:t>
      </w:r>
    </w:p>
    <w:p>
      <w:r>
        <w:rPr>
          <w:b w:val="0"/>
          <w:i w:val="0"/>
        </w:rPr>
        <w:t xml:space="preserve">To my mind, quality Labradors  from long established experienced kennels are unlikely to achieve the unrealistically low single figure recommended by the KC to the public purchaser. Those that do, may well look more like a lurcher or a Whippet that the Labrador whose breed name it carries. </w:t>
      </w:r>
    </w:p>
    <w:p>
      <w:r>
        <w:rPr>
          <w:b w:val="0"/>
          <w:i w:val="0"/>
        </w:rPr>
        <w:t>All comments and discussion appreciated.</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