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- 09 Jan 2004"</w:t>
      </w:r>
      <w:r>
        <w:br/>
      </w:r>
      <w:r>
        <w:rPr>
          <w:b w:val="0"/>
          <w:i w:val="0"/>
        </w:rPr>
        <w:br/>
        <w:t>date_original: "09 Jan 2004"</w:t>
      </w:r>
      <w:r>
        <w:br/>
      </w:r>
      <w:r>
        <w:rPr>
          <w:b w:val="0"/>
          <w:i w:val="0"/>
        </w:rPr>
        <w:br/>
        <w:t>source_url: "https://www.ourdogs.co.uk/members/breednotes/2004/RetrieverLabrador/RetrieverLabrador-jan09.htm"</w:t>
      </w:r>
      <w:r>
        <w:br/>
      </w:r>
      <w:r>
        <w:rPr>
          <w:b w:val="0"/>
          <w:i w:val="0"/>
        </w:rPr>
        <w:br/>
        <w:t>archive_type: "static_html"</w:t>
      </w:r>
      <w:r>
        <w:br/>
      </w:r>
      <w:r>
        <w:rPr>
          <w:b w:val="0"/>
          <w:i w:val="0"/>
        </w:rPr>
        <w:br/>
        <w:t>scraped_at: "2026-09-13T22:13:38"</w:t>
      </w:r>
      <w:r>
        <w:br/>
      </w:r>
      <w:r>
        <w:rPr>
          <w:b w:val="0"/>
          <w:i w:val="0"/>
        </w:rPr>
        <w:br/>
        <w:t>word_count: 1638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Cotswold and Wyevern Labrador Retriever Club are holding their annual club Open Show on 21st February 2004 at Norton Village Hall, just off the M5 motorway near Worcester.</w:t>
      </w:r>
    </w:p>
    <w:p>
      <w:r>
        <w:rPr>
          <w:b w:val="0"/>
          <w:i w:val="0"/>
        </w:rPr>
        <w:t>Judging will commence at 10.00am.The judge is Mrs Anne Webster, well known Championship show Gundog Group judge, who is approved to award CC’s in 17 Gundog breeds. Anne has bred 17 UK Cocker Spaniel champions. Many will also know her from her time as Secretary of National Gundog Association, a post she held for 20 years.</w:t>
      </w:r>
    </w:p>
    <w:p>
      <w:r>
        <w:rPr>
          <w:b w:val="0"/>
          <w:i w:val="0"/>
        </w:rPr>
        <w:t>The Secretary of Mid Western Gundog Association has asked that I bring to your attention the fact that this year their open show, also on 21st February 2004, unfortunately clashes with the Cotswold and Wyevern Club show and is only fourteen miles away, at Malvern. Hence, judging of Labradors at Mid Western Gundog under Mr Phillips (Ryedown) will now commence at 9am, one hour before Cots and Wye judging starts.</w:t>
      </w:r>
    </w:p>
    <w:p>
      <w:r>
        <w:rPr>
          <w:b w:val="0"/>
          <w:i w:val="0"/>
        </w:rPr>
        <w:t>Many thanks for the appreciative feedback from all those who have enjoyed reading the new Cotswold and Wyevern colour yearbook “Tails by the Fireside”. This was circulated by our yearbook sponsors Royal Canin (with a sample of their new food especially designed for Labradors), and posted to all Cots and Wye members before Christmas. I gather there has been a lot of interest from non-members too, who having seen their friends copies of “Tails by the Fireside”, now wish to purchase their own. There are a limited number of copies available at £5 each inclusive of postage. Please contact Paul Collins, Secretary Cotswold and Wyevern LRC, Shamrock Cottage, Corse Lawn, Gloucester GL19 4LZ tel. 01452 780635 if you wish to purchase one. Alternatively, why not become a member of Cotswold and Wyevern LRC at only £4.50 Single Annual Membership or £6.50 Joint Annual Membership and get the next issue of “Tails by the Fireside” free in 2005? Once again all enquiries to Paul Collins.</w:t>
      </w:r>
    </w:p>
    <w:p>
      <w:r>
        <w:rPr>
          <w:b w:val="0"/>
          <w:i w:val="0"/>
        </w:rPr>
        <w:t>Top Kennel for 2003 was Diana Downey-Tulloch’s Tullochmohr kennel based in Scotland. Diana has had a wonderful year with her black dog Sh Ch Tullochmohr Final Edition and her yellow bitch Sh Ch Tullochmohr Thespian JW and was also the breeder of Dog CC winner at Darlington Tullochmohr Titanic at Kilstron. Many Congratulations.</w:t>
      </w:r>
    </w:p>
    <w:p>
      <w:r>
        <w:rPr>
          <w:b w:val="0"/>
          <w:i w:val="0"/>
        </w:rPr>
        <w:t>Top Labrador 2003 was Vic and Janet Coles yellow dog Sh Ch Stajantor’s Robin and Top Sire 2003 was the Mills Lembas to the Moon and Back.</w:t>
      </w:r>
    </w:p>
    <w:p>
      <w:r>
        <w:rPr>
          <w:b w:val="0"/>
          <w:i w:val="0"/>
        </w:rPr>
        <w:t>The following amusing “Health Warning by researcher Unknown” was sent to me by Margaret Wood (Coleg) over Christmas and I thought you might recognise something familiar with (hopefully) a smile or two:-</w:t>
      </w:r>
    </w:p>
    <w:p>
      <w:r>
        <w:rPr>
          <w:b w:val="0"/>
          <w:i w:val="0"/>
        </w:rPr>
        <w:t>“We have identified a new disease, probably caused by a virus among dog-owning people. It apparently has been in existence for a considerable time, but only recently has anyone identified this disease, and begun to  study it.</w:t>
      </w:r>
    </w:p>
    <w:p>
      <w:r>
        <w:rPr>
          <w:b w:val="0"/>
          <w:i w:val="0"/>
        </w:rPr>
        <w:t>We call it the Acquired Canine Obsessive Syndrome (ACOS).</w:t>
      </w:r>
      <w:r>
        <w:br/>
      </w:r>
      <w:r>
        <w:rPr>
          <w:b w:val="0"/>
          <w:i w:val="0"/>
        </w:rPr>
        <w:br/>
        <w:t>At first, ACOS was originally considered to be psychological in nature, but  after two young researchers here suddenly decided to become show breeders, we realized that we were dealing with an infectious agent.</w:t>
      </w:r>
    </w:p>
    <w:p>
      <w:r>
        <w:rPr>
          <w:b w:val="0"/>
          <w:i w:val="0"/>
        </w:rPr>
        <w:t>Epidemiologists here have identified three stages of this disease and the typical symptoms.</w:t>
      </w:r>
      <w:r>
        <w:br/>
      </w:r>
      <w:r>
        <w:rPr>
          <w:b w:val="0"/>
          <w:i w:val="0"/>
        </w:rPr>
        <w:br/>
        <w:t>A. You have the early symptoms (Stage I) if: 1. You think that any show within 300 miles is near by. 2. You begin to enjoy getting up at 5 am in he morning to walk and feed dogs. 3. It is fun to spend several hours a day grooming dogs. 4. You think you're being frugal if you spend less than £2000 a year on shows. 5. You can't remember what it was like to have just one dog.</w:t>
      </w:r>
    </w:p>
    <w:p>
      <w:r>
        <w:rPr>
          <w:b w:val="0"/>
          <w:i w:val="0"/>
        </w:rPr>
        <w:t>B. You definitely have the disease (Stage II) if: 1. Your most important factor when buying a car is how many crates you can fit in it. 2. When you look for a house, the first thing you think of is how many dogs you can kennel on the property. 3. Your dog food bill is higher than your family's. 4. You spend as much on veterinarians as on doctors. 5. You have no money because of showing dogs.6. You have to buy more than one vehicle a year, because you keep burning out the 7-year or 70,000-mile warranty going  to shows. 7. Your have more pictures of the dogs than of your family. 8. Your idea of a fun vacation is to hit a show circuit. 9. Most of your conversations revolve around the dogs.</w:t>
      </w:r>
    </w:p>
    <w:p>
      <w:r>
        <w:rPr>
          <w:b w:val="0"/>
          <w:i w:val="0"/>
        </w:rPr>
        <w:t>C. You are a terminal case (Stage III) if:  1. You wake up in the morning and find out that you put the kids in the crates and the dogs in the beds last night.  2. You know each dog's name and pedigree, but can't figure out who that stranger in the house is; it turns out to be your husband/wife.  3. Your neighbors keep insisting that those kids running around your house bothering the dogs are yours.  4. You keep telling the kids to "heel" and can't understand why they won't and why they keep objecting to the choke chain.  5. You cash in the kid's college trust fund to campaign the dogs.  6. You've been on the road showing dogs so long that you can't remember where you live.  7. Your family tells you "It's either the dogs or us;" you choose the dogs.</w:t>
      </w:r>
    </w:p>
    <w:p>
      <w:r>
        <w:rPr>
          <w:b w:val="0"/>
          <w:i w:val="0"/>
        </w:rPr>
        <w:t>Do you have this dreaded disease? Well, there is hope. In the course of our  research, we have found that most cases seem to stop at Stage II, and remain chronic.</w:t>
      </w:r>
    </w:p>
    <w:p>
      <w:r>
        <w:rPr>
          <w:b w:val="0"/>
          <w:i w:val="0"/>
        </w:rPr>
        <w:t>We, with great difficulty, managed to acquire several Stage III ACOS patients. They are currently in our isolation wards, where we are studying them to gain a better understanding of this disease. It is a sad sight, seeing these formerly vibrant people as they shuffle around their rooms in endless triangle or L-patterns, making odd hand motions (as if holding a lead and baiting a dog), and making chirping noises. Merely saying the word "Crufts" can send them into an uncontrollable frenzy. Unfortunately, there isn't much hope for these cases, but with time and research to further understand this disease, we hope to come up with a cure.</w:t>
      </w:r>
    </w:p>
    <w:p>
      <w:r>
        <w:rPr>
          <w:b w:val="0"/>
          <w:i w:val="0"/>
        </w:rPr>
        <w:t>We are now attempting to isolate the causative agent, and may be able to  develop a vaccine in the future.</w:t>
      </w:r>
    </w:p>
    <w:p>
      <w:r>
        <w:rPr>
          <w:b w:val="0"/>
          <w:i w:val="0"/>
        </w:rPr>
        <w:t>An interesting sidelight of this disease seems to be that exposure at an early age has an immunizing effect. Several people afflicted with ACOS at Stage II and Stage III have close family members (children, husbands, wives) who have absolutely no disease. It is thought by some of our researchers that this may be due to environmental effects, to an age-related immune function, or to the fact that those at these stages of the disease tend not to associate with their close family members possibly due to the memory deficit induced by the disease - that is, in that they don't remember that they have close family members!</w:t>
      </w:r>
      <w:r>
        <w:br/>
      </w:r>
      <w:r>
        <w:rPr>
          <w:b w:val="0"/>
          <w:i w:val="0"/>
        </w:rPr>
        <w:br/>
        <w:t xml:space="preserve"> What can you do to prevent this disease? Until a cure is found, prevention  is the measure.</w:t>
      </w:r>
    </w:p>
    <w:p>
      <w:r>
        <w:rPr>
          <w:b w:val="0"/>
          <w:i w:val="0"/>
        </w:rPr>
        <w:t>Avoid kennels advertising "show stock," since it maybe that dogs are carriers of the disease.</w:t>
      </w:r>
    </w:p>
    <w:p>
      <w:r>
        <w:rPr>
          <w:b w:val="0"/>
          <w:i w:val="0"/>
        </w:rPr>
        <w:t>Leave town on those days that the local newspapers inform you of a show in the area.</w:t>
      </w:r>
      <w:r>
        <w:br/>
      </w:r>
      <w:r>
        <w:rPr>
          <w:b w:val="0"/>
          <w:i w:val="0"/>
        </w:rPr>
        <w:br/>
        <w:t>If you inadvertently come into contact with an ACOS-afflicted person, leave as soon as possible (they do tend to cling), and thoroughly shower, preferably with germicidal soap. If you are living with an ACOS-afflicted person, take comfort that, if you haven't succumbed yet, you are probably safe.”</w:t>
      </w:r>
    </w:p>
    <w:p>
      <w:r>
        <w:rPr>
          <w:b w:val="0"/>
          <w:i w:val="0"/>
        </w:rPr>
        <w:t>Ann Britton</w:t>
      </w:r>
      <w:r>
        <w:br/>
      </w:r>
      <w:r>
        <w:rPr>
          <w:b w:val="0"/>
          <w:i w:val="0"/>
        </w:rPr>
        <w:br/>
        <w:t>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