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 Aug 2009"</w:t>
      </w:r>
      <w:r>
        <w:br/>
      </w:r>
      <w:r>
        <w:rPr>
          <w:b w:val="0"/>
          <w:i w:val="0"/>
        </w:rPr>
        <w:br/>
        <w:t>date_original: "28 Aug 2009"</w:t>
      </w:r>
      <w:r>
        <w:br/>
      </w:r>
      <w:r>
        <w:rPr>
          <w:b w:val="0"/>
          <w:i w:val="0"/>
        </w:rPr>
        <w:br/>
        <w:t>source_url: "https://www.ourdogs.co.uk/members/breednotes/2009/RetrieverLabrador/RetrieverLabrador-aug28.htm"</w:t>
      </w:r>
      <w:r>
        <w:br/>
      </w:r>
      <w:r>
        <w:rPr>
          <w:b w:val="0"/>
          <w:i w:val="0"/>
        </w:rPr>
        <w:br/>
        <w:t>archive_type: "static_html"</w:t>
      </w:r>
      <w:r>
        <w:br/>
      </w:r>
      <w:r>
        <w:rPr>
          <w:b w:val="0"/>
          <w:i w:val="0"/>
        </w:rPr>
        <w:br/>
        <w:t>scraped_at: "2026-09-13T22:01:43"</w:t>
      </w:r>
      <w:r>
        <w:br/>
      </w:r>
      <w:r>
        <w:rPr>
          <w:b w:val="0"/>
          <w:i w:val="0"/>
        </w:rPr>
        <w:br/>
        <w:t>word_count: 1172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am sad to report the passing of both Arthur and Peggy Kellie (Bradking) over the weekend of 23rd May 2009. Funeral arrangements are in process, for details contact Ann Britton 01989720665. Full obituary will appear next week.</w:t>
      </w:r>
    </w:p>
    <w:p>
      <w:r>
        <w:rPr>
          <w:b w:val="0"/>
          <w:i w:val="0"/>
        </w:rPr>
        <w:t>Patricia Edwards has been in touch with news of husband John’s successful hip replacement surgery and would like to thank all those friends who have sent good wishes for his speedy recovery. Their messages have helped enormously.</w:t>
      </w:r>
    </w:p>
    <w:p>
      <w:r>
        <w:rPr>
          <w:b w:val="0"/>
          <w:i w:val="0"/>
        </w:rPr>
        <w:t>Di Stevens writes “Optigen have now confirmed I am to run a 20/20 GPRA testing clinic on Wednesday 25th November 2009. This will mean all bloods to be to me by Tuesday 24th November 09.</w:t>
      </w:r>
    </w:p>
    <w:p>
      <w:r>
        <w:rPr>
          <w:b w:val="0"/>
          <w:i w:val="0"/>
        </w:rPr>
        <w:t>Blood samples, mouth swabs and original test forms will need to be with me by Tuesday 24th November at the latest - so ensure the blood is either taken on the Friday or Saturday before and stored in your fridge over the weekend to be posted to me Monday, OR taken on Monday and mailed to me registered next day post.</w:t>
      </w:r>
    </w:p>
    <w:p>
      <w:r>
        <w:rPr>
          <w:b w:val="0"/>
          <w:i w:val="0"/>
        </w:rPr>
        <w:t>I will be Fed Ex'ing samples off the afternoon of Tuesday 24th November on an overnight service.”</w:t>
      </w:r>
    </w:p>
    <w:p>
      <w:r>
        <w:rPr>
          <w:b w:val="0"/>
          <w:i w:val="0"/>
        </w:rPr>
        <w:t>For further information contact Di on wylanbriarlabs@aol.com, telephone 01903 755963, or mobile 0771 4458944.</w:t>
      </w:r>
    </w:p>
    <w:p>
      <w:r>
        <w:rPr>
          <w:b w:val="0"/>
          <w:i w:val="0"/>
        </w:rPr>
        <w:t>An interesting email article was published in the Shooting Times following Crufts 2009. It concerned the Labrador Breed Standard and pointed out that whilst freely criticising show Labradors some of the trialing fraternity choose to completely ignore parts of the Labrador breed standard. The email, reproduced here in full, is signed C Watts and is well worth reading.</w:t>
      </w:r>
      <w:r>
        <w:br/>
      </w:r>
      <w:r>
        <w:rPr>
          <w:b w:val="0"/>
          <w:i w:val="0"/>
        </w:rPr>
        <w:br/>
        <w:t>“Shooting Timess recent coverage of Crufts (Crufts : Fit for purpose?) reminded me (C Watts) of another article on the thorny subject of Show Labradors versus Field Trial Labradors. (Pedigree problems 30th October 2008)</w:t>
      </w:r>
    </w:p>
    <w:p>
      <w:r>
        <w:rPr>
          <w:b w:val="0"/>
          <w:i w:val="0"/>
        </w:rPr>
        <w:t>In the article David Tomlinson wrote “there is nothing in the breed standard that says they (Labradors) have to be fat and overweight”. But the piece did not mention what the breed standard actually states about Labradors.</w:t>
      </w:r>
    </w:p>
    <w:p>
      <w:r>
        <w:rPr>
          <w:b w:val="0"/>
          <w:i w:val="0"/>
        </w:rPr>
        <w:t>“The key points are: the general appearance has to be that of a strongly built dog, short coupled, very active, with broad skull, broad and deep through the chest and ribs, broad and strong over the loins and hindquarters.</w:t>
      </w:r>
    </w:p>
    <w:p>
      <w:r>
        <w:rPr>
          <w:b w:val="0"/>
          <w:i w:val="0"/>
        </w:rPr>
        <w:t>For the head it says: Skull broad with a defined stop, clean cut without fleshy cheeks, jaws of medium length, powerful, not snipey. Nose wide, nostrils well developed.</w:t>
      </w:r>
      <w:r>
        <w:br/>
      </w:r>
      <w:r>
        <w:rPr>
          <w:b w:val="0"/>
          <w:i w:val="0"/>
        </w:rPr>
        <w:br/>
        <w:t>It should have a chest of good width and depth, with well-sprung barrel ribs. Level topline. Loins wide, short coupled and strong.</w:t>
      </w:r>
    </w:p>
    <w:p>
      <w:r>
        <w:rPr>
          <w:b w:val="0"/>
          <w:i w:val="0"/>
        </w:rPr>
        <w:t>“The Labradors tail should be a distinctive feature, very thick towards the base, gradually tapering towards the tip, medium length, free from feathering, but clothed thickly all round with short thick dense coat, thus giving a rounded appearance – described as an otter tail. May be carried gaily but should not curl over the back..</w:t>
      </w:r>
    </w:p>
    <w:p>
      <w:r>
        <w:rPr>
          <w:b w:val="0"/>
          <w:i w:val="0"/>
        </w:rPr>
        <w:t>As far as size is concerned ideally the height at withers for dogs should be 22 to 22? inches and 21? inches for bitches.</w:t>
      </w:r>
    </w:p>
    <w:p>
      <w:r>
        <w:rPr>
          <w:b w:val="0"/>
          <w:i w:val="0"/>
        </w:rPr>
        <w:t>The email writer, C Watts, continues and agrees, “The Breed Standard does not say the dogs should be overweight” but, presumably referring to some of the trialling dogs, points out that “NEITHER DOES IT SAY THEY SHOULD RESEMBLE EMACIATED WHIPPETS”.</w:t>
      </w:r>
      <w:r>
        <w:br/>
      </w:r>
      <w:r>
        <w:rPr>
          <w:b w:val="0"/>
          <w:i w:val="0"/>
        </w:rPr>
        <w:br/>
        <w:t>“There are faults on both the trialling and on the showing side but it would be in the breeds interest if they could be resolved.</w:t>
      </w:r>
    </w:p>
    <w:p>
      <w:r>
        <w:rPr>
          <w:b w:val="0"/>
          <w:i w:val="0"/>
        </w:rPr>
        <w:t>“It has been suggested that show dogs should be able to retrieve, but I doubt the triallers would be prepared to enter a show ring!”</w:t>
      </w:r>
    </w:p>
    <w:p>
      <w:r>
        <w:rPr>
          <w:b w:val="0"/>
          <w:i w:val="0"/>
        </w:rPr>
        <w:t>The writer, C Watts, points out that his own Labradors are what might have been described as “gentleman’s shooting companions and not something to try to show off with”.</w:t>
      </w:r>
    </w:p>
    <w:p>
      <w:r>
        <w:rPr>
          <w:b w:val="0"/>
          <w:i w:val="0"/>
        </w:rPr>
        <w:t>Many thanks to Philip Marshall, who enjoys working with his Labradors and sent in the article, via Pat Harrison.</w:t>
      </w:r>
    </w:p>
    <w:p>
      <w:r>
        <w:rPr>
          <w:b w:val="0"/>
          <w:i w:val="0"/>
        </w:rPr>
        <w:t>The contents certainly provide food for thought. I recently watched TV coverage of a Game Fair and whilst there were indeed some beautiful Labradors on show, I was horrified to see a few of the others; they barely resembled the Labrador Breed Standard in any shape or form. They appeared on my TV screen as tall, thin, lightly boned, lanky, pointy headed, willowy creatures. Yes, they might be fleet of foot, but then so are greyhounds, and they dont look like Labradors either!</w:t>
      </w:r>
    </w:p>
    <w:p>
      <w:r>
        <w:rPr>
          <w:b w:val="0"/>
          <w:i w:val="0"/>
        </w:rPr>
        <w:t>Should not a dog which is called a Labrador, look like a Labrador as per the breed standard description? How far is massive variance from the breed standard acceptable in the trialling stock and at what point will these dogs, who don’t even look like Labradors, be ineligible for specific Labrador field trials?</w:t>
      </w:r>
    </w:p>
    <w:p>
      <w:r>
        <w:rPr>
          <w:b w:val="0"/>
          <w:i w:val="0"/>
        </w:rPr>
        <w:t>On the plus side, the good news is that many of those who show and work their dogs, have already addressed the problem and have the benefit of good looking working dogs to their credit.</w:t>
      </w:r>
      <w:r>
        <w:br/>
      </w:r>
      <w:r>
        <w:rPr>
          <w:b w:val="0"/>
          <w:i w:val="0"/>
        </w:rPr>
        <w:b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