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Jun 2009"</w:t>
      </w:r>
      <w:r>
        <w:br/>
      </w:r>
      <w:r>
        <w:rPr>
          <w:b w:val="0"/>
          <w:i w:val="0"/>
        </w:rPr>
        <w:br/>
        <w:t>date_original: "12 Jun 2009"</w:t>
      </w:r>
      <w:r>
        <w:br/>
      </w:r>
      <w:r>
        <w:rPr>
          <w:b w:val="0"/>
          <w:i w:val="0"/>
        </w:rPr>
        <w:br/>
        <w:t>source_url: "https://www.ourdogs.co.uk/members/breednotes/2009/RetrieverLabrador/RetrieverLabrador-jun12.htm"</w:t>
      </w:r>
      <w:r>
        <w:br/>
      </w:r>
      <w:r>
        <w:rPr>
          <w:b w:val="0"/>
          <w:i w:val="0"/>
        </w:rPr>
        <w:br/>
        <w:t>archive_type: "static_html"</w:t>
      </w:r>
      <w:r>
        <w:br/>
      </w:r>
      <w:r>
        <w:rPr>
          <w:b w:val="0"/>
          <w:i w:val="0"/>
        </w:rPr>
        <w:br/>
        <w:t>scraped_at: "2026-09-13T22:02:41"</w:t>
      </w:r>
      <w:r>
        <w:br/>
      </w:r>
      <w:r>
        <w:rPr>
          <w:b w:val="0"/>
          <w:i w:val="0"/>
        </w:rPr>
        <w:br/>
        <w:t>word_count: 1160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joint funeral of Arthur and Peggy Kelley (Bradking) will be held at Streetly Crematorium, Little Hardwick Road, Walsall, WS9 0SG at 11.30am on Thursday 18th June and afterwards at the Old Veysian Rugby Club, which is on the other side of the road from the crematorium.</w:t>
      </w:r>
    </w:p>
    <w:p>
      <w:r>
        <w:rPr>
          <w:b w:val="0"/>
          <w:i w:val="0"/>
        </w:rPr>
        <w:t>The Crematorium is situated on Little Hardwick Road, the B4151, just half a mile from its junction with the A452, Chester Road, at Hardwick Arms, between Aldridge and Sutton Coldfield.</w:t>
      </w:r>
      <w:r>
        <w:br/>
      </w:r>
      <w:r>
        <w:rPr>
          <w:b w:val="0"/>
          <w:i w:val="0"/>
        </w:rPr>
        <w:br/>
        <w:t>Gundog day at Three Counties Championship Show, is the same day as the funeral. As a mark of respect, a one minutes silence will be held around the Labrador ring to coincide with the funeral.</w:t>
      </w:r>
    </w:p>
    <w:p>
      <w:r>
        <w:rPr>
          <w:b w:val="0"/>
          <w:i w:val="0"/>
        </w:rPr>
        <w:t>Stalwart exhibitors and their dogs arrived by air and sea to attend the European Winners Show in Dublin recently judged by Hans Lehtenen under FCI rules. There were 65 Labradors entered. Winning the CACIB and Green Star was Penny Carpaninis yellow dog Carpenny Made a Million (Sh Ch Carpenny Made the Trip x Sh Ch Mambrinos Spellbound of Carpenny.</w:t>
      </w:r>
    </w:p>
    <w:p>
      <w:r>
        <w:rPr>
          <w:b w:val="0"/>
          <w:i w:val="0"/>
        </w:rPr>
        <w:t>The RCACIB and Res Green Star went to Dr Margaret Wood and Rev B Wood’s Ir Sh Ch Dolofon Kestrel of Coleg JW . The Res Green Star was won by Alex &amp; Lynne Douglas Int Ch Ir Sh Ch Talard the Man Who.</w:t>
      </w:r>
    </w:p>
    <w:p>
      <w:r>
        <w:rPr>
          <w:b w:val="0"/>
          <w:i w:val="0"/>
        </w:rPr>
        <w:t>The Bitch Green Star, CACIB and Best of Breed was Linda McGillivrays Sh Ch Antonine Allure JW, the Bitch RCACIB was won by Di Williams and Jim Revitts Jimdi Nora Batty JW. The same owners also won Best Veteran with Jimdi Sweet Floela; the Bitch Res Green Star was won by Mr L Antons Belquest Miami at Kowalski and, completing a great day, Best puppy was Linda McGillivrays Antonine Annastayshere.</w:t>
      </w:r>
    </w:p>
    <w:p>
      <w:r>
        <w:rPr>
          <w:b w:val="0"/>
          <w:i w:val="0"/>
        </w:rPr>
        <w:t>News from Joanne and Andrew Watson.(Cuerdenlake) whose six month old, homebred, chocolate dog, Cuerdenlake Grant (Oakhouse L'Ombre x Oakhouse 'Ome and Away), has started his show career in fine form. At his first ever show, Ruthin Canine Society, Saturday 30th May, he was placed 1st in the Puppy class, then won Best Puppy in Breed and later went on to win Group 3 in the Gundog Puppy Group. The judge for the Labrador classes was Mrs. Moira Greenwood (Harrop) and the Gundog Group judge was Mrs. J. Gill-Davis (Rosecourt). Joanne and Andrew send a big thank you to both judges. Well done.</w:t>
      </w:r>
    </w:p>
    <w:p>
      <w:r>
        <w:rPr>
          <w:b w:val="0"/>
          <w:i w:val="0"/>
        </w:rPr>
        <w:t>Sadly, I missed the recent discussion on the proposed revisions to the Labrador breed standard at Napton Village Hall. I understand the meeting was extremely well filled and that those attending were admirably fed. I gather Erica Jayes had organised the refreshments, as has Marion Hopkinson at the previous meeting, held at Styrrup.</w:t>
      </w:r>
    </w:p>
    <w:p>
      <w:r>
        <w:rPr>
          <w:b w:val="0"/>
          <w:i w:val="0"/>
        </w:rPr>
        <w:t>The eventual outcome of the discussions was that the meeting agreed in general with the Kennel Club’s proposal regarding limiting Labradors expanding waistlines ie not carrying excess weight to give the false impression of substance.</w:t>
      </w:r>
    </w:p>
    <w:p>
      <w:r>
        <w:rPr>
          <w:b w:val="0"/>
          <w:i w:val="0"/>
        </w:rPr>
        <w:t>Whilst other things were discussed, as the agenda item was purely to consider the KC amendment and nothing else, no further amendments were sent forward by those present, for further debate at breed club and breed council level. The Breed Standard has served the breed well since its inception in 1916 following the founding of the Labrador Retriever Club that same year. Apart from the odd tweak, it has remained more or less unchanged. Why change it just for the point of change? There seems to be enough divergence and difference in interpretation as it is, without adding more.</w:t>
      </w:r>
    </w:p>
    <w:p>
      <w:r>
        <w:rPr>
          <w:b w:val="0"/>
          <w:i w:val="0"/>
        </w:rPr>
        <w:t>Whilst there are things about any breed standard which could possibly be better described and explained in further detail, perhaps the place for this is at teaching seminars.</w:t>
      </w:r>
    </w:p>
    <w:p>
      <w:r>
        <w:rPr>
          <w:b w:val="0"/>
          <w:i w:val="0"/>
        </w:rPr>
        <w:t>One thing which comes to my mind, is how best to describe the angle of the upper arm. It would seem that a lot of people just don’t seem to understand this point or why the dog needs good angulation .</w:t>
      </w:r>
    </w:p>
    <w:p>
      <w:r>
        <w:rPr>
          <w:b w:val="0"/>
          <w:i w:val="0"/>
        </w:rPr>
        <w:t>Working in the architectural profession, I can fully visualise what any angle between 0 degrees and 90 degrees look like, but perhaps others with less of a mathematical background might not.</w:t>
      </w:r>
      <w:r>
        <w:br/>
      </w:r>
      <w:r>
        <w:rPr>
          <w:b w:val="0"/>
          <w:i w:val="0"/>
        </w:rPr>
        <w:br/>
        <w:t>Thus, I was thinking to myself how I would best verbally describe the correct angle of the upper arm without referring to a geometric angle from the horizontal.</w:t>
      </w:r>
    </w:p>
    <w:p>
      <w:r>
        <w:rPr>
          <w:b w:val="0"/>
          <w:i w:val="0"/>
        </w:rPr>
        <w:t>I have yet to come up with a good description; the best so far, but totally un-acceptable, is the angle of a very high Hitler salute, as in the TV comedy show, 'Ello 'Ello. Perhaps you can think of something more appropriate and let me know?</w:t>
      </w:r>
    </w:p>
    <w:p>
      <w:r>
        <w:rPr>
          <w:b w:val="0"/>
          <w:i w:val="0"/>
        </w:rPr>
        <w:t>Don't forget that on-line entries for Leeds Ch Show on Saturday 25th July close at 12noon on Monday 15th June on www.dog.biz and that, on line entries for Cotswold and Wyevern LRC Championship show on 1st July 2009, close on 17th June, via Fosse Data.</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