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 Dec 2004"</w:t>
      </w:r>
      <w:r>
        <w:br/>
      </w:r>
      <w:r>
        <w:rPr>
          <w:b w:val="0"/>
          <w:i w:val="0"/>
        </w:rPr>
        <w:br/>
        <w:t>date_original: "10 Dec 2004"</w:t>
      </w:r>
      <w:r>
        <w:br/>
      </w:r>
      <w:r>
        <w:rPr>
          <w:b w:val="0"/>
          <w:i w:val="0"/>
        </w:rPr>
        <w:br/>
        <w:t>source_url: "https://www.ourdogs.co.uk/members/breednotes/2004/RetrieverLabrador/RetrieverLabrador-dec10.htm"</w:t>
      </w:r>
      <w:r>
        <w:br/>
      </w:r>
      <w:r>
        <w:rPr>
          <w:b w:val="0"/>
          <w:i w:val="0"/>
        </w:rPr>
        <w:br/>
        <w:t>archive_type: "static_html"</w:t>
      </w:r>
      <w:r>
        <w:br/>
      </w:r>
      <w:r>
        <w:rPr>
          <w:b w:val="0"/>
          <w:i w:val="0"/>
        </w:rPr>
        <w:br/>
        <w:t>scraped_at: "2026-09-13T22:13:11"</w:t>
      </w:r>
      <w:r>
        <w:br/>
      </w:r>
      <w:r>
        <w:rPr>
          <w:b w:val="0"/>
          <w:i w:val="0"/>
        </w:rPr>
        <w:br/>
        <w:t>word_count: 1555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Very sad news from Leigh Lesley, who has lost her beautiful Steeleigh Simply Classic JW (Daisy) at just 8 years of age from cancer. 2 years ago Leigh lost her beloved Steeleigh Black Magic at just 9 years of age, so to lose another one so soon, at such a young age, is a terrible blow. Leigh writes ; “Daisy had been on her usual walk, with several of her children last Monday, but had seemed a little lethargic &amp; somewhat bloated.</w:t>
      </w:r>
    </w:p>
    <w:p>
      <w:r>
        <w:rPr>
          <w:b w:val="0"/>
          <w:i w:val="0"/>
        </w:rPr>
        <w:t>The next morning she was even bigger, almost looking in whelp, but she was still eager to eat, go on her walk and, of course, still wagging her old tail. I decided to get the Vet to have a look at her, which he did. She was opened up the next day and found to have a massive cancerous tumour in her ovary. The vet said it was hopeless; nothing could be done, so she was not brought round from the anaesthetic”</w:t>
      </w:r>
    </w:p>
    <w:p>
      <w:r>
        <w:rPr>
          <w:b w:val="0"/>
          <w:i w:val="0"/>
        </w:rPr>
        <w:t>t such a sad time at least Leigh can take some small comfort in the fact that she still has six of Daisy’s adult offspring with her at home, one of which is due to have puppies in a couple of weeks time. Are thoughts are with you, Leigh.</w:t>
      </w:r>
    </w:p>
    <w:p>
      <w:r>
        <w:rPr>
          <w:b w:val="0"/>
          <w:i w:val="0"/>
        </w:rPr>
        <w:t>Looking back over the years, there have been very many enjoyable events involving our love of Labradors. However, every once in a while, one event in particular stands out as being extra special in all ways. Last year we had the Belvoir Castle Centennial Celebrations of the Labrador Retriever Club; an event, which we will all remember fondly.</w:t>
      </w:r>
    </w:p>
    <w:p>
      <w:r>
        <w:rPr>
          <w:b w:val="0"/>
          <w:i w:val="0"/>
        </w:rPr>
        <w:t>This year, for me, Midland Counties Labrador Club Advanced Breed Specific Judges Seminar has to take the crown, for this was no ordinary, run of the mill breed seminar, but a truly memorable day, both educationally and gastronomically, thoroughly enjoyed by around 60 participants.</w:t>
      </w:r>
    </w:p>
    <w:p>
      <w:r>
        <w:rPr>
          <w:b w:val="0"/>
          <w:i w:val="0"/>
        </w:rPr>
        <w:t>The Kennel Club do request that breed-clubs run judging seminars in accordance with the Kennel Club Code of Best Practice, but, sadly, only a handful of Labrador clubs have been able to take up the challenge. Midland Counties LRC, under the Chairmanship of Frank Whitbread, has responded admirably and in 2002 ran a Novice seminar, followed by this year’s Advanced one at the Canine Academy, Tollerton, near Nottingham.</w:t>
      </w:r>
    </w:p>
    <w:p>
      <w:r>
        <w:rPr>
          <w:b w:val="0"/>
          <w:i w:val="0"/>
        </w:rPr>
        <w:t>The club is very lucky to have a core of committee members, who work so well as a harmonious team, thus making the staging of this event look simplicity itself. Believe me, the behind the scenes preparation must have been considerable. The final result was perfection; an example of a breed seminar at its very best. The atmosphere throughout the day was of friendship and camaraderie; everyone eager to help one another; happy to increase their knowledge of Labradors.</w:t>
      </w:r>
    </w:p>
    <w:p>
      <w:r>
        <w:rPr>
          <w:b w:val="0"/>
          <w:i w:val="0"/>
        </w:rPr>
        <w:t>The seminar started at 10am with an introduction by MCLRC Chairman, Frank Whitbread. There were many observers and 12 students, of whom some were breed specialists and others, non- breed specialists. All 12 students were to be individually tutored and tested during the day, prior to a final assessment and, if successful, awarded with a Pass certificate at the end of the afternoon session, seven hours later!</w:t>
      </w:r>
    </w:p>
    <w:p>
      <w:r>
        <w:rPr>
          <w:b w:val="0"/>
          <w:i w:val="0"/>
        </w:rPr>
        <w:t>At the beginning of the day, students and observers alike were issued with an excellent, comprehensive, illustrated manual, outlining the Labrador breed standard. A Champion dog and young puppy were then put through their paces for us to watch, and to give a guide as to what points should be looked for when judging.</w:t>
      </w:r>
    </w:p>
    <w:p>
      <w:r>
        <w:rPr>
          <w:b w:val="0"/>
          <w:i w:val="0"/>
        </w:rPr>
        <w:t>Rosemary Hewitt, who had a major part in the preparation of the breed standard manual, delivered a clear, detailed and thoroughly absorbing presentation on the breed points. This was complimented by excellent drawings and photographs, which she had previously prepared for display, via an overhead projector, showing from tip to toe, the ideal Labrador construction and the many possible faults, which might be encountered when judging.</w:t>
      </w:r>
      <w:r>
        <w:br/>
      </w:r>
      <w:r>
        <w:rPr>
          <w:b w:val="0"/>
          <w:i w:val="0"/>
        </w:rPr>
        <w:br/>
        <w:t>This part of the seminar lasted one hour, yet it was so interesting, it seemed more like ten minutes! I am sure we would all have been quite happy to continue listening for considerably longer.</w:t>
      </w:r>
    </w:p>
    <w:p>
      <w:r>
        <w:rPr>
          <w:b w:val="0"/>
          <w:i w:val="0"/>
        </w:rPr>
        <w:t>However, next, we were quickly on to the topic of critique writing outlined by Frank Whitbread and also covered in the manual.</w:t>
      </w:r>
    </w:p>
    <w:p>
      <w:r>
        <w:rPr>
          <w:b w:val="0"/>
          <w:i w:val="0"/>
        </w:rPr>
        <w:t>Thereafter, followed the hands-on teaching part of the seminar for the students, which lasted until lunchtime.</w:t>
      </w:r>
    </w:p>
    <w:p>
      <w:r>
        <w:rPr>
          <w:b w:val="0"/>
          <w:i w:val="0"/>
        </w:rPr>
        <w:t>Committee Member, Jackie Hodge had worked hard during the previous weeks, to find 25 dogs and handlers for the students to go over. For this part of the session, six dogs of differing quality had been selected, all with potential for interesting comment. Each student went over one dog and chatted through the pros and cons of that animal with a championship-show judge, who accompanied that particular dog and its handler.</w:t>
      </w:r>
      <w:r>
        <w:br/>
      </w:r>
      <w:r>
        <w:rPr>
          <w:b w:val="0"/>
          <w:i w:val="0"/>
        </w:rPr>
        <w:br/>
        <w:t>There were six Championship-show judges to help with this part of the session; Vic and Janet Cole, Mervyn and Carole Reynolds, Isobel Keys and John Timms; one judge to one student and one dog.</w:t>
      </w:r>
    </w:p>
    <w:p>
      <w:r>
        <w:rPr>
          <w:b w:val="0"/>
          <w:i w:val="0"/>
        </w:rPr>
        <w:t>After several minutes, the students then moved on to the next dog and another judge, to discuss the merits or otherwise of the next exhibit. By the end of the morning session, each student had judged and individually discussed in great depth, six dogs.</w:t>
      </w:r>
      <w:r>
        <w:br/>
      </w:r>
      <w:r>
        <w:rPr>
          <w:b w:val="0"/>
          <w:i w:val="0"/>
        </w:rPr>
        <w:br/>
        <w:t>Lunch, a delicious buffet prepared by the skilful catering ladies of the committee, was superb. Our thanks to Yoland Shirton, Amanda Deane, Lorraine Tooth, Joan Walters, Eileen Walker and Margaret Thorpe, who, so admirably, looked after our needs, but not our waistlines!</w:t>
      </w:r>
    </w:p>
    <w:p>
      <w:r>
        <w:rPr>
          <w:b w:val="0"/>
          <w:i w:val="0"/>
        </w:rPr>
        <w:t>All too quickly, it was time for the afternoon session and the students were once again on their feet, this time individually going over six more unidentified dogs; two good, two average, and two of lesser quality. The students then wrote critiques on these dogs and placed them, on paper, in the order they would in a class at a show. The assessors, Sue Hill, Rosemary Hewitt and Frank Whitbread had already placed these dogs in winning order on paper, before the afternoon session had commenced, and hopefully the student’s placings were in similar order.</w:t>
      </w:r>
    </w:p>
    <w:p>
      <w:r>
        <w:rPr>
          <w:b w:val="0"/>
          <w:i w:val="0"/>
        </w:rPr>
        <w:t>The individual judging session took most of the afternoon. The assessors then finally interviewed each student, one at a time, to discuss their placings and critiques. After all the students had been seen on their own, there was a break, whilst the assessors deliberated. Finally, those candidates, who were successful, were presented with their Pass certificates, thus enabling them to advance further towards awarding KC Challenge Certificates in Labradors.</w:t>
      </w:r>
    </w:p>
    <w:p>
      <w:r>
        <w:rPr>
          <w:b w:val="0"/>
          <w:i w:val="0"/>
        </w:rPr>
        <w:t>The students were all tested to a very high degree, but will surely have benefited considerably from the encounter. For the observers, watching from the sidelines, it was a truly well run, relaxed, enjoyable and informative day.</w:t>
      </w:r>
    </w:p>
    <w:p>
      <w:r>
        <w:rPr>
          <w:b w:val="0"/>
          <w:i w:val="0"/>
        </w:rPr>
        <w:t>A vote of thanks was made to the committee; thanks must also go to all those involved behind the scenes, in preparing this wonderful seminar, not least the owners of the 25 dogs, who were used during the day, and without whom the seminar could not have gone ahead.</w:t>
      </w:r>
    </w:p>
    <w:p>
      <w:r>
        <w:rPr>
          <w:b w:val="0"/>
          <w:i w:val="0"/>
        </w:rPr>
        <w:t>After such a great seminar, we look forward to the next one; book your places as soon as you see the advert. We shall certainly be back again!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