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Jul 2003"</w:t>
      </w:r>
      <w:r>
        <w:br/>
      </w:r>
      <w:r>
        <w:rPr>
          <w:b w:val="0"/>
          <w:i w:val="0"/>
        </w:rPr>
        <w:br/>
        <w:t>date_original: "18 Jul 2003"</w:t>
      </w:r>
      <w:r>
        <w:br/>
      </w:r>
      <w:r>
        <w:rPr>
          <w:b w:val="0"/>
          <w:i w:val="0"/>
        </w:rPr>
        <w:br/>
        <w:t>source_url: "https://www.ourdogs.co.uk/members/breednotes/2003/RetrieverLabrador/RetrieverLabrador-jul18.htm"</w:t>
      </w:r>
      <w:r>
        <w:br/>
      </w:r>
      <w:r>
        <w:rPr>
          <w:b w:val="0"/>
          <w:i w:val="0"/>
        </w:rPr>
        <w:br/>
        <w:t>archive_type: "static_html"</w:t>
      </w:r>
      <w:r>
        <w:br/>
      </w:r>
      <w:r>
        <w:rPr>
          <w:b w:val="0"/>
          <w:i w:val="0"/>
        </w:rPr>
        <w:br/>
        <w:t>scraped_at: "2026-09-13T22:16:27"</w:t>
      </w:r>
      <w:r>
        <w:br/>
      </w:r>
      <w:r>
        <w:rPr>
          <w:b w:val="0"/>
          <w:i w:val="0"/>
        </w:rPr>
        <w:br/>
        <w:t>word_count: 801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Leigh Lesley writes, “The Reserve Best Bitch at the Labrador Centenary Open Show was my own Steeleigh Star Performer, who won the Junior &amp; Novice classes &amp; not the second in Limit as stated in the printed judges report. There was also an error in my advert in the paper, as this bitch is only 15 months now, so certainly could not have been 18 months as the paper has said - she was in fact 8 months in the photo printed! I must say what a thoroughly good do I think the Centenary was and many, many congratulations to all who were involved in putting it together”.</w:t>
      </w:r>
    </w:p>
    <w:p>
      <w:r>
        <w:rPr>
          <w:b w:val="0"/>
          <w:i w:val="0"/>
        </w:rPr>
        <w:t>In conversation with the previous owner of Christine Hooper’s black dog Bart, (whose exploits I wrote about recently, when he excelled himself at the Labrador Club Centennial Scurry, imaginatively retrieving half a tree from the lake, prior to recovering the thrown dummy as was the original idea), I now understand that giving up this much loved dog was brought about with great sadness, only because of his original owner’s work relocation, many miles away from home and that prior to their final separation, he spent much time training Bart to retrieve from water, which was so ably displayed at the Centennial.</w:t>
      </w:r>
    </w:p>
    <w:p>
      <w:r>
        <w:rPr>
          <w:b w:val="0"/>
          <w:i w:val="0"/>
        </w:rPr>
        <w:t>It is always sad having to decide what is best to do in the interest of one’s dogs, when ones circumstances change, such as a major job relocation. I understand the sad decision was finally made to sell Bart despite the heartache it would entail.</w:t>
      </w:r>
    </w:p>
    <w:p>
      <w:r>
        <w:rPr>
          <w:b w:val="0"/>
          <w:i w:val="0"/>
        </w:rPr>
        <w:t>This selfless decision, which must be commended, has brought about the transfer of Bart into the caring hands of Christine Hooper, who I am sure will continue to lavish much love and attention upon him as was the case before.</w:t>
      </w:r>
    </w:p>
    <w:p>
      <w:r>
        <w:rPr>
          <w:b w:val="0"/>
          <w:i w:val="0"/>
        </w:rPr>
        <w:t>Windsor Ch Show was judged by Val Greenslade (Dogs) and Mary Cox (Bitches). Val was awarding CC’s for the first time. I understand the car-parking was a bit tricky and that judging was delayed for 30 minutes to help exhibitors get onto the ground.</w:t>
      </w:r>
    </w:p>
    <w:p>
      <w:r>
        <w:rPr>
          <w:b w:val="0"/>
          <w:i w:val="0"/>
        </w:rPr>
        <w:t>Another great day was enjoyed by the Lembas kennel of Chris and Clair Mills. The winners were, Dog CC the black dog Lembas Guys Last Fling (Ch Sandylands My Guy ex Lembas Midnight at the Oasis) winning his 2nd CC, Res Dog CC the McLellan’s yellow Sh Ch Saranden Saboteur.</w:t>
      </w:r>
    </w:p>
    <w:p>
      <w:r>
        <w:rPr>
          <w:b w:val="0"/>
          <w:i w:val="0"/>
        </w:rPr>
        <w:t>The Bitch CC and Best of Breed was a 2nd for Jenny Green’s yellow Thurbajens Super Susie (Thurbajens Limited Offer JW ex Thurbajens Cover Girl) and the Res Bitch CC was won by Mr and Mrs Mills and Mrs Rodds yellow Sh Ch Lembas Moonlight Serenade JW.</w:t>
      </w:r>
    </w:p>
    <w:p>
      <w:r>
        <w:rPr>
          <w:b w:val="0"/>
          <w:i w:val="0"/>
        </w:rPr>
        <w:t>Ann Britton</w:t>
      </w:r>
      <w:r>
        <w:br/>
      </w:r>
      <w:r>
        <w:rPr>
          <w:b w:val="0"/>
          <w:i w:val="0"/>
        </w:rPr>
        <w:br/>
        <w:t>01989 720665</w:t>
      </w:r>
      <w:r>
        <w:br/>
      </w:r>
      <w:r>
        <w:rPr>
          <w:b w:val="0"/>
          <w:i w:val="0"/>
        </w:rPr>
        <w:br/>
        <w:t>Fax 01989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