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- 30/03/2012"</w:t>
      </w:r>
      <w:r>
        <w:br/>
      </w:r>
      <w:r>
        <w:rPr>
          <w:b w:val="0"/>
          <w:i w:val="0"/>
        </w:rPr>
        <w:br/>
        <w:t>date_original: "30/03/2012"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"2026-09-13T22:46:36"</w:t>
      </w:r>
      <w:r>
        <w:br/>
      </w:r>
      <w:r>
        <w:rPr>
          <w:b w:val="0"/>
          <w:i w:val="0"/>
        </w:rPr>
        <w:br/>
        <w:t>word_count: 1027</w:t>
      </w:r>
    </w:p>
    <w:p>
      <w:r>
        <w:t>――――――――――――――――――――――――――――――</w:t>
      </w:r>
    </w:p>
    <w:p>
      <w:r>
        <w:rPr>
          <w:b w:val="0"/>
          <w:i w:val="0"/>
        </w:rPr>
        <w:t>NEWS MEMBERS' AREA SHOP SUBSCRIBE UPCOMING SHOWS MORE</w:t>
      </w:r>
    </w:p>
    <w:p>
      <w:r>
        <w:rPr>
          <w:b w:val="0"/>
          <w:i w:val="0"/>
        </w:rPr>
        <w:t>RETRIEVER LABRADOR</w:t>
      </w:r>
    </w:p>
    <w:p>
      <w:r>
        <w:rPr>
          <w:b w:val="0"/>
          <w:i w:val="0"/>
        </w:rPr>
        <w:t>Issue: 30/03/2012</w:t>
      </w:r>
    </w:p>
    <w:p>
      <w:r>
        <w:rPr>
          <w:b w:val="0"/>
          <w:i w:val="0"/>
        </w:rPr>
        <w:t>As I write, the sun is shining brightly in a clear blue sky and spring seems to be upon us; daffodils and magnolias are flowering in the welcome heat; the dogs are stretched out, sunning themselves on the terrace like holiday-makers on a Spanish beach; they've even got the beach towel, although this one appears rather ripped, having been pinched from the dog-room for a tug-of-war game earlier in the day.</w:t>
      </w:r>
    </w:p>
    <w:p>
      <w:r>
        <w:rPr>
          <w:b w:val="0"/>
          <w:i w:val="0"/>
        </w:rPr>
        <w:t>The breed notes of the last two weeks about limping Labradors in the show ring have certainly caused some comment; all in agreement so that something needs to be done to ensure exhibitors continue to support the shows.</w:t>
      </w:r>
    </w:p>
    <w:p>
      <w:r>
        <w:rPr>
          <w:b w:val="0"/>
          <w:i w:val="0"/>
        </w:rPr>
        <w:t>Thank you to the many who responded by email, letters and via Facebook. Fiona Maclean commented on Facebook 'well done for raising the topic and particularly for pointing out that not only is it not much fun to watch, it's not good for the dog's well-being either. Its about time this issue was tackled square on.'</w:t>
      </w:r>
    </w:p>
    <w:p>
      <w:r>
        <w:rPr>
          <w:b w:val="0"/>
          <w:i w:val="0"/>
        </w:rPr>
        <w:t>Judith Keating Secretary of Northumberland and Durham Lab Club also commented 'Very off putting for other exhibitors and will do nothing to increase show entry numbers in the future.'</w:t>
      </w:r>
    </w:p>
    <w:p>
      <w:r>
        <w:rPr>
          <w:b w:val="0"/>
          <w:i w:val="0"/>
        </w:rPr>
        <w:t>Because the decisions made by judges in the show ring strongly influence future breeding plans, the Kennel Club issued new guidelines, which judges must observe when judging Gundogs.</w:t>
      </w:r>
    </w:p>
    <w:p>
      <w:r>
        <w:rPr>
          <w:b w:val="0"/>
          <w:i w:val="0"/>
        </w:rPr>
        <w:t>Judges must ensure they take conformation-related health problems and temperament into account when making their decision, as well as breed type.</w:t>
      </w:r>
    </w:p>
    <w:p>
      <w:r>
        <w:rPr>
          <w:b w:val="0"/>
          <w:i w:val="0"/>
        </w:rPr>
        <w:t>The statement reads: All show dogs should be Fit for Function.</w:t>
      </w:r>
    </w:p>
    <w:p>
      <w:r>
        <w:rPr>
          <w:b w:val="0"/>
          <w:i w:val="0"/>
        </w:rPr>
        <w:t>Judges should NEVER award prizes to dogs, which are visibly suffering from any condition, which would adversely affect their health or welfare. For example: Obvious breathing difficulty. Significantly over or under weight</w:t>
      </w:r>
    </w:p>
    <w:p>
      <w:r>
        <w:rPr>
          <w:b w:val="0"/>
          <w:i w:val="0"/>
        </w:rPr>
        <w:t>Lameness Including Hopping. A discharge from one or both eyes or any signs of discomfort in either eye. Obvious skin or ear irritation.</w:t>
      </w:r>
    </w:p>
    <w:p>
      <w:r>
        <w:rPr>
          <w:b w:val="0"/>
          <w:i w:val="0"/>
        </w:rPr>
        <w:t>Inappropriate temperament - refusal to be handled, timidity or aggression</w:t>
      </w:r>
    </w:p>
    <w:p>
      <w:r>
        <w:rPr>
          <w:b w:val="0"/>
          <w:i w:val="0"/>
        </w:rPr>
        <w:t>Any exaggerations, which would make the dog unsuitable for fulfilling its original purpose.</w:t>
      </w:r>
    </w:p>
    <w:p>
      <w:r>
        <w:rPr>
          <w:b w:val="0"/>
          <w:i w:val="0"/>
        </w:rPr>
        <w:t>A judge is expected to make such decisions based on their extensive experience of dogs as owners and breeders - they are not expected to display the knowledge of a veterinary surgeon and should not undertake any extra examination of a dog other than that which they would normally perform in assessing general fitness and breed type.</w:t>
      </w:r>
    </w:p>
    <w:p>
      <w:r>
        <w:rPr>
          <w:b w:val="0"/>
          <w:i w:val="0"/>
        </w:rPr>
        <w:t>So, at every show, be it Open or Championship, the judge has to weigh up how he is going to place the dogs with health issues to the fore, as well as construction and type. The exhibits in the class might include several middle of the road dogs, which are sound and healthy and of correct temperament but could be bettered perhaps in some part of their construction; in the same class is a famous top winning dog or bitch, which sadly on the day has (for example) bruised its food and is limping very slightly.</w:t>
      </w:r>
    </w:p>
    <w:p>
      <w:r>
        <w:rPr>
          <w:b w:val="0"/>
          <w:i w:val="0"/>
        </w:rPr>
        <w:t>The judges decision is now quite clear. However much he really likes the top winner, he cannot include him in any of his placings. Despite normally being the dog the judge would most like to take home, today because the dog has a sore foot and is limping (although his handler hasn't noticed), he has to be unplaced and excused from the ring as he is unsound. If the owner refuses to withdraw and go quietly, but has to be excluded then the judge has to mark his judging book accordingly. The dogs records are then amended on the Kennel Club data base, with the reason for exclusion, on this occasion -unsound LH/RH, front/hind leg on the day.</w:t>
      </w:r>
    </w:p>
    <w:p>
      <w:r>
        <w:rPr>
          <w:b w:val="0"/>
          <w:i w:val="0"/>
        </w:rPr>
        <w:t>Hopefully, in the past when judging we have all taken soundness into account for very many years, but for those, who perhaps excused the odd limp in a much admired animal, the Kennel Clubs 2012 announcement now means that they really must only place sound dogs from now on. I think the ringside will heave a sigh of relief.</w:t>
      </w:r>
    </w:p>
    <w:p>
      <w:r>
        <w:rPr>
          <w:b w:val="0"/>
          <w:i w:val="0"/>
        </w:rPr>
        <w:t>Whilst a complaint may be made to the Kennel Club by putting down Â£35, there is another way. Should anyone wish to direct their complaint through their Labrador  breed club, I understand they must write to the club enclosing a copy of their complaint (send no money) and saying they wish it to be passed on to the Kennel Club for consideration. The breed club is allowed to see the contents of the letter but cannot alter it in any way and must forward it to the Kennel Club.</w:t>
      </w:r>
    </w:p>
    <w:p>
      <w:r>
        <w:rPr>
          <w:b w:val="0"/>
          <w:i w:val="0"/>
        </w:rPr>
        <w:t>Enough doom and gloom, this weekend is the dual championship show weekend held near Maidstone, Kent by the Joint Labrador Clubs and KSS Lab Club, with an evening buffet for those staying over between the two shows. I am sure it will be a most enjoyable and memorable event.</w:t>
      </w:r>
    </w:p>
    <w:p>
      <w:r>
        <w:rPr>
          <w:b w:val="0"/>
          <w:i w:val="0"/>
        </w:rPr>
        <w:t>Several have enquired about another facet of my life, my art studio work. Yes, having studied at Norwich Art School, home in former years of the famous Norwich School and all prior to my qualifying in the architectural world, over the years I have taken on commissions for drawings, oils and pastels, be they landscapes, buildings or animals. In addition, I have honed my ability to draw and paint true to life, original top quality pastel portraits of pets taken from the client's most favourite photographs.</w:t>
      </w:r>
    </w:p>
    <w:p>
      <w:r>
        <w:rPr>
          <w:b w:val="0"/>
          <w:i w:val="0"/>
        </w:rPr>
        <w:t>I do take on selected commissions and produce these gorgeous pastels of any breed Contact me for details should anyone require one for that special birthday present or, looking ahead, the next Christmas present.</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