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- 05/09/2025 - ISSUE"</w:t>
      </w:r>
      <w:r>
        <w:br/>
      </w:r>
      <w:r>
        <w:rPr>
          <w:b w:val="0"/>
          <w:i w:val="0"/>
        </w:rPr>
        <w:br/>
        <w:t>date_original: "05/09/2025 - ISSUE"</w:t>
      </w:r>
      <w:r>
        <w:br/>
      </w:r>
      <w:r>
        <w:rPr>
          <w:b w:val="0"/>
          <w:i w:val="0"/>
        </w:rPr>
        <w:br/>
        <w:t>source_url: "https://www.ourdogs.co.uk/members/breednotes/RetrieverLabradorMain.php"</w:t>
      </w:r>
      <w:r>
        <w:br/>
      </w:r>
      <w:r>
        <w:rPr>
          <w:b w:val="0"/>
          <w:i w:val="0"/>
        </w:rPr>
        <w:br/>
        <w:t>scraped_at: "2026-09-13T15:05:24"</w:t>
      </w:r>
      <w:r>
        <w:br/>
      </w:r>
      <w:r>
        <w:rPr>
          <w:b w:val="0"/>
          <w:i w:val="0"/>
        </w:rPr>
        <w:br/>
        <w:t>word_count: 899</w:t>
      </w:r>
    </w:p>
    <w:p>
      <w:r>
        <w:t>――――――――――――――――――――――――――――――</w:t>
      </w:r>
    </w:p>
    <w:p>
      <w:r>
        <w:rPr>
          <w:b w:val="0"/>
          <w:i w:val="0"/>
        </w:rPr>
        <w:t>NEWS MEMBERS' AREA SHOP SUBSCRIBE UPCOMING SHOWS MORE</w:t>
      </w:r>
    </w:p>
    <w:p>
      <w:r>
        <w:rPr>
          <w:b w:val="0"/>
          <w:i w:val="0"/>
        </w:rPr>
        <w:t>RETRIEVER LABRADOR</w:t>
      </w:r>
    </w:p>
    <w:p>
      <w:r>
        <w:rPr>
          <w:b w:val="0"/>
          <w:i w:val="0"/>
        </w:rPr>
        <w:t>Issue: 05/09/2025</w:t>
      </w:r>
    </w:p>
    <w:p>
      <w:r>
        <w:rPr>
          <w:b w:val="0"/>
          <w:i w:val="0"/>
        </w:rPr>
        <w:t xml:space="preserve">I begin this weekâ€™s notes with an apology. As Iâ€™m new to the breed notes, I hadnâ€™t realised that the copy had to be in early when there is a bank holiday, so I missed last weeks deadline. </w:t>
      </w:r>
    </w:p>
    <w:p>
      <w:r>
        <w:rPr>
          <w:b w:val="0"/>
          <w:i w:val="0"/>
        </w:rPr>
        <w:t>I have  a correction to the Paignton results, (Highamâ€™s mistake, not mine) BV was Jennie Fishlockâ€™s Carpenny Halshimoor Delicious, not Carpenny Ladylove.</w:t>
      </w:r>
    </w:p>
    <w:p>
      <w:r>
        <w:rPr>
          <w:b w:val="0"/>
          <w:i w:val="0"/>
        </w:rPr>
        <w:t>A very busy day at Driffield, with two championship shows on the same day. Bonnie Wiles was officiating at the first show, where her DCC and BOB was Erica and Edâ€™s Sh Ch Berlin Get Up And Go At Sandylands. RDCC was Ryan Ennis-Holdens Devonshires Yellowstone At Mariank. BCC winner was Caroline Campbellâ€™s Binnaig Sea Salt. RBCC went to Maxine Woodleys Alkhamhurst London Girl. Linda McGillivray took BP with the cleverly named Antonine Ready Eddie Go. BV was the Gannaway-Jonesâ€™s Scarisbrick Skyfall Into Mossland and BSB was Bishopâ€™s Northernjoy Rambling Rose.</w:t>
      </w:r>
    </w:p>
    <w:p>
      <w:r>
        <w:rPr>
          <w:b w:val="0"/>
          <w:i w:val="0"/>
        </w:rPr>
        <w:t xml:space="preserve">Hot on the heels of the first show, Nancy Farquharson was the judge for show number two. She found her BOB in the dog CC winner, Diana Tullochâ€™s Sh Sh Binnaig Bonnach For Tullochmhor, adding to his impressive tally of such awards. RCC, his second of the day, was Ryan Ennis-Holdens Devonshires Yellowstone At Mariank. Honours in the bitch ring were a repeat of show number one, with Caroline Campbellâ€™s  now Sh Ch,(subject to KC confirmation), Binnaig Sea Salt. And Maxineâ€™s Alkhamhurst London Girl taking her second RCC of the day. BP was the Hodgeâ€™s Naiken Inspiral and BV went to Leigh Lesleyâ€™s Aramis Britannica Archipelago At Steeleigh.  </w:t>
      </w:r>
    </w:p>
    <w:p>
      <w:r>
        <w:rPr>
          <w:b w:val="0"/>
          <w:i w:val="0"/>
        </w:rPr>
        <w:t xml:space="preserve">Carolineâ€™s wonderful  day with Sea Salt makes her only the second Labrador to win two CCâ€™s in one day. The first being my own and Anne Dempseyâ€™s Dromtacker Made To Order, Very well done Caroline, you must be justifiably proud. </w:t>
      </w:r>
    </w:p>
    <w:p>
      <w:r>
        <w:rPr>
          <w:b w:val="0"/>
          <w:i w:val="0"/>
        </w:rPr>
        <w:t xml:space="preserve">News from Anne Dempsey that recently on the Munster Circuit, Made To Order won his0 final Veteran CAC to give him his veteran champion title. His full title now being Sh Ch, GB Sh Ch, Ro Sh Ch Dromtacker Made To Order (IKC) CWâ€™19 Jun Ch, JD Vet Ch. </w:t>
      </w:r>
    </w:p>
    <w:p>
      <w:r>
        <w:rPr>
          <w:b w:val="0"/>
          <w:i w:val="0"/>
        </w:rPr>
        <w:t xml:space="preserve">More news from Ireland, where Becci Hodge was on the Munster Circuit whilst Mum held the fort at Driffield, GB Sh Ch, Ir Sh Ch Naiken East Meets West won the Male Green Star at Tralee, and  Becci went on to do the double at Thurles, where East Meets West won the Green Star, BOB &amp; G2, and Naiken Glass Slippers took the Green Star Bitch and RBOB.  </w:t>
      </w:r>
    </w:p>
    <w:p>
      <w:r>
        <w:rPr>
          <w:b w:val="0"/>
          <w:i w:val="0"/>
        </w:rPr>
        <w:t xml:space="preserve">An interesting post on Facebook this week was asking for peopleâ€™s opinions on the use of professional handlers. As Iâ€™m sure most of you know by now, if you ask for opinions on facebook, you get them in spades!!! Some were for, some against. As Facebook is worldwide, a high proportion of the â€˜forâ€™ were from abroad, and most of the UK ones that were for, were from breeds other than Labradors. We donâ€™t have â€˜professional handlersâ€™ in Labradors. Of course, we have friends who will run a dog for us if we are incapacitated, but thatâ€™s not the same thing. As we know, professional handling is big business in some countries, particularly America. And itâ€™s all a matter of personal choice. For some people, owning a show dog is a bit like owning a racehorse. You like to go and watch it run, but you know if you rode it yourself it would be a disaster. The upside of having a handler is, if your dog doesnâ€™t win, thereâ€™s a middleman to blame before you blame the judge. When I had racehorses, there was always a tongue-in-cheek hierarchy of blame if your horse didnâ€™t win. The owner blamed the trainer, the trainer blamed the jockey, and the jockey blamed the horse. </w:t>
      </w:r>
    </w:p>
    <w:p>
      <w:r>
        <w:rPr>
          <w:b w:val="0"/>
          <w:i w:val="0"/>
        </w:rPr>
        <w:t xml:space="preserve">Talking of horses, I was discussing with a horsy friend the difference between lameness and unsoundness. To horse people, there is a difference. Lameness is due to an injury, and will go away when the injury heals. Unsoundness is due to a skeletal structural fault, and whilst a skeletal structural fault can be due to the growing process, and can right itself once the axial skeleton has fully developed. An unsound fully grown animal will always be unsound. </w:t>
      </w:r>
    </w:p>
    <w:p>
      <w:r>
        <w:rPr>
          <w:b w:val="0"/>
          <w:i w:val="0"/>
        </w:rPr>
        <w:t>This brings me to my final thought for this week, for which I am indebted to FCI judge Mick Svaljek. â€œA dog that wins in the ring may not be the dog that builds a breed. Flash can fool you. Fashion fades. But generations later, the dogs with sound bodies and sound minds â€" those are the ones whose influence enduresâ€. Wise words indeed.</w:t>
      </w:r>
    </w:p>
    <w:p>
      <w:r>
        <w:rPr>
          <w:b w:val="0"/>
          <w:i w:val="0"/>
        </w:rPr>
        <w:t>Elaine Grummitt</w:t>
      </w:r>
    </w:p>
    <w:p>
      <w:r>
        <w:rPr>
          <w:b w:val="0"/>
          <w:i w:val="0"/>
        </w:rPr>
        <w:t>manorwell@sky.com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