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- 26/07/2019 - ISSUE"</w:t>
      </w:r>
      <w:r>
        <w:br/>
      </w:r>
      <w:r>
        <w:rPr>
          <w:b w:val="0"/>
          <w:i w:val="0"/>
        </w:rPr>
        <w:br/>
        <w:t>date_original: "26/07/2019 - ISSUE"</w:t>
      </w:r>
      <w:r>
        <w:br/>
      </w:r>
      <w:r>
        <w:rPr>
          <w:b w:val="0"/>
          <w:i w:val="0"/>
        </w:rPr>
        <w:br/>
        <w:t>source_url: "https://www.ourdogs.co.uk/members/breednotes/RetrieverLabradorMain.php"</w:t>
      </w:r>
      <w:r>
        <w:br/>
      </w:r>
      <w:r>
        <w:rPr>
          <w:b w:val="0"/>
          <w:i w:val="0"/>
        </w:rPr>
        <w:br/>
        <w:t>scraped_at: "2026-09-13T15:19:45"</w:t>
      </w:r>
      <w:r>
        <w:br/>
      </w:r>
      <w:r>
        <w:rPr>
          <w:b w:val="0"/>
          <w:i w:val="0"/>
        </w:rPr>
        <w:br/>
        <w:t>word_count: 1112</w:t>
      </w:r>
    </w:p>
    <w:p>
      <w:r>
        <w:t>――――――――――――――――――――――――――――――</w:t>
      </w:r>
    </w:p>
    <w:p>
      <w:r>
        <w:rPr>
          <w:b w:val="0"/>
          <w:i w:val="0"/>
        </w:rPr>
        <w:t>NEWS MEMBERS' AREA SHOP SUBSCRIBE UPCOMING SHOWS MORE</w:t>
      </w:r>
    </w:p>
    <w:p>
      <w:r>
        <w:rPr>
          <w:b w:val="0"/>
          <w:i w:val="0"/>
        </w:rPr>
        <w:t>RETRIEVER LABRADOR</w:t>
      </w:r>
    </w:p>
    <w:p>
      <w:r>
        <w:rPr>
          <w:b w:val="0"/>
          <w:i w:val="0"/>
        </w:rPr>
        <w:t>Issue: 26/07/2019</w:t>
      </w:r>
    </w:p>
    <w:p>
      <w:r>
        <w:rPr>
          <w:b w:val="0"/>
          <w:i w:val="0"/>
        </w:rPr>
        <w:t xml:space="preserve">First of all, thank you so much, all those who phoned or sent cards and messages following the passing of my beloved black Labrador, Lily, my shadow. Your kind thoughts are greatly appreciated.  </w:t>
      </w:r>
    </w:p>
    <w:p>
      <w:r>
        <w:rPr>
          <w:b w:val="0"/>
          <w:i w:val="0"/>
        </w:rPr>
        <w:t xml:space="preserve">Lily had a long, healthy and utterly happy life and her end was very peaceful, at just a few days short of 16 years, when, resting cozily on a sunny afternoon, she quietly drifted towards her final sleep. Not one of the better known Bowstones, but a most gentle character here at home, she went to just two dog shows as a puppy, decided such weird and expensive outings were not at all her style and thereafter settled into a lifelong role as a thoroughly good person, adorer of puppies - hers or anyone elseÃ¢â‚¬â„¢s, my shadow and companion dog forever. </w:t>
      </w:r>
    </w:p>
    <w:p>
      <w:r>
        <w:rPr>
          <w:b w:val="0"/>
          <w:i w:val="0"/>
        </w:rPr>
        <w:t>On a practical side, she was quite deaf this past year, not pretend-deaf, as and when suits many of our Labradors other than when DINNER is mentioned, but she understood and responded remarkably well to my enthusiastic semaphore, arm-waving. One thing that always made me smile, because it was so typical of her, was how every single morning immediately on rising, right to her final day, unlike me, she was bright, alert and utterly sound as soon as she woke up, climbed out of bed and trotted down to the dog paddock.  Yes, trotted, soundly, not walked. Would that the owner had the same early morning soundness and kind, good natured demeanour!</w:t>
      </w:r>
    </w:p>
    <w:p>
      <w:r>
        <w:rPr>
          <w:b w:val="0"/>
          <w:i w:val="0"/>
        </w:rPr>
        <w:t>Three Ridings LC will be holding an Eye Testing Clinic on Saturday 10th August at Harewood Village Hall, with John Goodyear in attendance. Free tea/coffee provided  and the excellent Muddy Boots Cafe next door will also be open. Appointments made by phoning Anne Johnson on 01772 335930 or e-mail teazledown@btconnect.com</w:t>
      </w:r>
    </w:p>
    <w:p>
      <w:r>
        <w:rPr>
          <w:b w:val="0"/>
          <w:i w:val="0"/>
        </w:rPr>
        <w:t>Hopefully we will be able to assist with the following request regarding the JCF and add our input.</w:t>
      </w:r>
    </w:p>
    <w:p>
      <w:r>
        <w:rPr>
          <w:b w:val="0"/>
          <w:i w:val="0"/>
        </w:rPr>
        <w:t>Ã¢â‚¬Å"Readers may be aware that the KCÃ¢â‚¬â„¢s Judges Competency Framework has been put on hold and an independent review body has been set up to evaluate it. Ronnie Irving has been invited to take part in the review body with specific responsibility for relaying the views of numerically strong breeds. As part of that remit, an invitation is extended to interested parties with dogs in the KC Stud Book Band E and Stud Book Band D only, to send their views on the initial questions that the review group has been asked to consider in phase one of the project.</w:t>
      </w:r>
    </w:p>
    <w:p>
      <w:r>
        <w:rPr>
          <w:b w:val="0"/>
          <w:i w:val="0"/>
        </w:rPr>
        <w:t>These questions are set out in the Press Release on the KC website at https://www.thekennelclub.org.uk/press-releases/2019/july/judges-competency-framework-review-update/</w:t>
      </w:r>
    </w:p>
    <w:p>
      <w:r>
        <w:rPr>
          <w:b w:val="0"/>
          <w:i w:val="0"/>
        </w:rPr>
        <w:t>and for ease of reference are also set out below:</w:t>
      </w:r>
    </w:p>
    <w:p>
      <w:pPr>
        <w:pStyle w:val="ListNumber"/>
      </w:pPr>
      <w:r>
        <w:rPr>
          <w:b w:val="0"/>
          <w:i w:val="0"/>
        </w:rPr>
        <w:br/>
      </w:r>
      <w:r>
        <w:rPr>
          <w:b w:val="0"/>
          <w:i w:val="0"/>
        </w:rPr>
        <w:t>Should the JCF proposal to license judges rather than approve on a show by show approval basis be maintained or abandoned?</w:t>
      </w:r>
      <w:r>
        <w:rPr>
          <w:b w:val="0"/>
          <w:i w:val="0"/>
        </w:rPr>
        <w:br/>
      </w:r>
    </w:p>
    <w:p>
      <w:pPr>
        <w:pStyle w:val="ListNumber"/>
      </w:pPr>
      <w:r>
        <w:rPr>
          <w:b w:val="0"/>
          <w:i w:val="0"/>
        </w:rPr>
        <w:br/>
      </w:r>
      <w:r>
        <w:rPr>
          <w:b w:val="0"/>
          <w:i w:val="0"/>
        </w:rPr>
        <w:t xml:space="preserve">Should existing previously approved CC judges continue to be required to sit the five-yearly Ã¢â‚¬ËœRequirements of a Dog Show JudgeÃ¢â‚¬â„¢ exam or should they be exempted, unless they have not judged for a number of years or made procedural errors while judging? </w:t>
      </w:r>
      <w:r>
        <w:rPr>
          <w:b w:val="0"/>
          <w:i w:val="0"/>
        </w:rPr>
        <w:br/>
      </w:r>
    </w:p>
    <w:p>
      <w:pPr>
        <w:pStyle w:val="ListNumber"/>
      </w:pPr>
      <w:r>
        <w:rPr>
          <w:b w:val="0"/>
          <w:i w:val="0"/>
        </w:rPr>
        <w:br/>
      </w:r>
      <w:r>
        <w:rPr>
          <w:b w:val="0"/>
          <w:i w:val="0"/>
        </w:rPr>
        <w:t>Should an attempt be made to keep both the existing system and the JCF system in some form running in tandem for a number of years into the future, or should the existing system be phased out as planned?</w:t>
      </w:r>
      <w:r>
        <w:rPr>
          <w:b w:val="0"/>
          <w:i w:val="0"/>
        </w:rPr>
        <w:br/>
      </w:r>
    </w:p>
    <w:p>
      <w:pPr>
        <w:pStyle w:val="ListNumber"/>
      </w:pPr>
      <w:r>
        <w:rPr>
          <w:b w:val="0"/>
          <w:i w:val="0"/>
        </w:rPr>
        <w:br/>
      </w:r>
      <w:r>
        <w:rPr>
          <w:b w:val="0"/>
          <w:i w:val="0"/>
        </w:rPr>
        <w:t>If an Ã¢â‚¬Ëœin tandemÃ¢â‚¬â„¢ approach is to be pursued should the choice of which method to follow be on a judge by judge or breed by breed basis?</w:t>
      </w:r>
      <w:r>
        <w:rPr>
          <w:b w:val="0"/>
          <w:i w:val="0"/>
        </w:rPr>
        <w:br/>
      </w:r>
    </w:p>
    <w:p>
      <w:pPr>
        <w:pStyle w:val="ListNumber"/>
      </w:pPr>
      <w:r>
        <w:rPr>
          <w:b w:val="0"/>
          <w:i w:val="0"/>
        </w:rPr>
        <w:br/>
      </w:r>
      <w:r>
        <w:rPr>
          <w:b w:val="0"/>
          <w:i w:val="0"/>
        </w:rPr>
        <w:t>Irrespective of the answer to question 3, should an element of practical hands-on judging experience (the Ã¢â‚¬Ëœnumbers gameÃ¢â‚¬â„¢) be involved?</w:t>
      </w:r>
      <w:r>
        <w:rPr>
          <w:b w:val="0"/>
          <w:i w:val="0"/>
        </w:rPr>
        <w:br/>
      </w:r>
    </w:p>
    <w:p>
      <w:pPr>
        <w:pStyle w:val="ListNumber"/>
      </w:pPr>
      <w:r>
        <w:rPr>
          <w:b w:val="0"/>
          <w:i w:val="0"/>
        </w:rPr>
        <w:br/>
      </w:r>
      <w:r>
        <w:rPr>
          <w:b w:val="0"/>
          <w:i w:val="0"/>
        </w:rPr>
        <w:t>Irrespective of the answer to question 3, should starter judges be allowed to judge at small (Level 1/C list) open shows before having to sit any of the exams (Points of a Dog/Requirements of a Dog Show Judge etc) or should such exams be compulsory before a judge takes up any appointment?</w:t>
      </w:r>
      <w:r>
        <w:rPr>
          <w:b w:val="0"/>
          <w:i w:val="0"/>
        </w:rPr>
        <w:br/>
      </w:r>
    </w:p>
    <w:p>
      <w:pPr>
        <w:pStyle w:val="ListNumber"/>
      </w:pPr>
      <w:r>
        <w:rPr>
          <w:b w:val="0"/>
          <w:i w:val="0"/>
        </w:rPr>
        <w:br/>
      </w:r>
      <w:r>
        <w:rPr>
          <w:b w:val="0"/>
          <w:i w:val="0"/>
        </w:rPr>
        <w:t>Should the stewarding requirement for CC judges be retained at 6 occasions or returned to the previous 12 or some other number?</w:t>
      </w:r>
      <w:r>
        <w:rPr>
          <w:b w:val="0"/>
          <w:i w:val="0"/>
        </w:rPr>
        <w:br/>
      </w:r>
    </w:p>
    <w:p>
      <w:pPr>
        <w:pStyle w:val="ListNumber"/>
      </w:pPr>
      <w:r>
        <w:rPr>
          <w:b w:val="0"/>
          <w:i w:val="0"/>
        </w:rPr>
        <w:br/>
      </w:r>
      <w:r>
        <w:rPr>
          <w:b w:val="0"/>
          <w:i w:val="0"/>
        </w:rPr>
        <w:t>Is there sufficient merit in the following features of the JCF for them to be continued/developed:</w:t>
      </w:r>
      <w:r>
        <w:rPr>
          <w:b w:val="0"/>
          <w:i w:val="0"/>
        </w:rPr>
        <w:br/>
      </w:r>
    </w:p>
    <w:p>
      <w:r>
        <w:rPr>
          <w:b w:val="0"/>
          <w:i w:val="0"/>
        </w:rPr>
        <w:t>a. Mentoring</w:t>
      </w:r>
    </w:p>
    <w:p>
      <w:r>
        <w:rPr>
          <w:b w:val="0"/>
          <w:i w:val="0"/>
        </w:rPr>
        <w:t>b. Multiple choice questions on breed standards</w:t>
      </w:r>
    </w:p>
    <w:p>
      <w:r>
        <w:rPr>
          <w:b w:val="0"/>
          <w:i w:val="0"/>
        </w:rPr>
        <w:t>c. Eye for a Dog assessment</w:t>
      </w:r>
    </w:p>
    <w:p>
      <w:r>
        <w:rPr>
          <w:b w:val="0"/>
          <w:i w:val="0"/>
        </w:rPr>
        <w:t>d. Critique writing exam</w:t>
      </w:r>
    </w:p>
    <w:p>
      <w:r>
        <w:rPr>
          <w:b w:val="0"/>
          <w:i w:val="0"/>
        </w:rPr>
        <w:t>All views will be welcomed from interested parties and should be submitted to Ronnie Irving by email please to dandyhow.ksut@gmail.com if possible by mid-August so that they are received in time for the first likely meeting of the group.</w:t>
      </w:r>
    </w:p>
    <w:p>
      <w:r>
        <w:rPr>
          <w:b w:val="0"/>
          <w:i w:val="0"/>
        </w:rPr>
        <w:t>When submitting views, could respondents please mention their specific breed. There is no need to reproduce the full questions in your response, or to reply to each and every question. It will be sufficient just to include the question number and your reply. Only one response per individual will be taken into consideration even if for instance you are involved with more than one breed in these two Stud Book Bands.Ã¢â‚¬Â</w:t>
      </w:r>
    </w:p>
    <w:p>
      <w:r>
        <w:rPr>
          <w:b w:val="0"/>
          <w:i w:val="0"/>
        </w:rPr>
        <w:t>So, letÃ¢â‚¬â„¢s hope readers can address this serious topic and come up with helpful replies</w:t>
      </w:r>
    </w:p>
    <w:p>
      <w:r>
        <w:rPr>
          <w:b w:val="0"/>
          <w:i w:val="0"/>
        </w:rPr>
        <w:t>What a lovely photo on Facebook, of those attending Southampton DCS recent Open Show where the Labrador judge was Ann Carey (Aquadel). Maureen Rees has kindly sent in a note recording a jolly day out for all involved. Ã¢â‚¬Å"BOB was Woodmist Mimosa and BP Linthwaite Saffron. Judging was followed by a super picnic. 3 Gazebos, three tables heaving with with food and drink and at least 30+ people. Just what showing should be with a lovely friendly atmosphere. Topped with Proseco to celebrate Thymes last point for her JW. It went on for hours! Sunny weather too.Ã¢â‚¬Â</w:t>
      </w:r>
    </w:p>
    <w:p>
      <w:r>
        <w:rPr>
          <w:b w:val="0"/>
          <w:i w:val="0"/>
        </w:rPr>
        <w:t xml:space="preserve">A reminder that news of your show wins and any other topics you wish to discuss are always gratefully received by sending to  my email.bowstones@btinteret.com. </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