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- 30/08/2013"</w:t>
      </w:r>
      <w:r>
        <w:br/>
      </w:r>
      <w:r>
        <w:rPr>
          <w:b w:val="0"/>
          <w:i w:val="0"/>
        </w:rPr>
        <w:br/>
        <w:t>date_original: "30/08/2013"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"2026-09-13T22:43:16"</w:t>
      </w:r>
      <w:r>
        <w:br/>
      </w:r>
      <w:r>
        <w:rPr>
          <w:b w:val="0"/>
          <w:i w:val="0"/>
        </w:rPr>
        <w:br/>
        <w:t>word_count: 766</w:t>
      </w:r>
    </w:p>
    <w:p>
      <w:r>
        <w:t>――――――――――――――――――――――――――――――</w:t>
      </w:r>
    </w:p>
    <w:p>
      <w:r>
        <w:rPr>
          <w:b w:val="0"/>
          <w:i w:val="0"/>
        </w:rPr>
        <w:t>NEWS MEMBERS' AREA SHOP SUBSCRIBE UPCOMING SHOWS MORE</w:t>
      </w:r>
    </w:p>
    <w:p>
      <w:r>
        <w:rPr>
          <w:b w:val="0"/>
          <w:i w:val="0"/>
        </w:rPr>
        <w:t>RETRIEVER LABRADOR</w:t>
      </w:r>
    </w:p>
    <w:p>
      <w:r>
        <w:rPr>
          <w:b w:val="0"/>
          <w:i w:val="0"/>
        </w:rPr>
        <w:t>Issue: 30/08/2013</w:t>
      </w:r>
    </w:p>
    <w:p>
      <w:r>
        <w:rPr>
          <w:b w:val="0"/>
          <w:i w:val="0"/>
        </w:rPr>
        <w:t>Another Bank Holiday looms and the notes have to be in early, which means no-one has even set off yet for this weekends judging of the 110 dogs and bitches at SKC.</w:t>
      </w:r>
    </w:p>
    <w:p>
      <w:r>
        <w:rPr>
          <w:b w:val="0"/>
          <w:i w:val="0"/>
        </w:rPr>
        <w:t>Entry numbers seem to be tumbling; in some cases by nearly 50%, compared with just a few years ago.  The Labrador entry for Richmond is down to 124 from 202 last year, whilst more centrally situated, Birmingham City, has received 191 entries.</w:t>
      </w:r>
    </w:p>
    <w:p>
      <w:r>
        <w:rPr>
          <w:b w:val="0"/>
          <w:i w:val="0"/>
        </w:rPr>
        <w:t>Just as an example, some ten years ago I judged an entry of 310 Labradors at Birmingham City; 186 dogs more than this years entry which I have to say is now a good average for the time.</w:t>
      </w:r>
    </w:p>
    <w:p>
      <w:r>
        <w:rPr>
          <w:b w:val="0"/>
          <w:i w:val="0"/>
        </w:rPr>
        <w:t>However, consider, at Â£25 per dog, the loss of 186 dogs amounts to a loss in entry fees of Â£4650 to the society for just one breed alone; multiply that throughout the show and you can understand how tight financially things have become for all the shows when every other cost is rising, (and also for the trade stands as well with reduced numbers of customers attending the events) .</w:t>
      </w:r>
    </w:p>
    <w:p>
      <w:r>
        <w:rPr>
          <w:b w:val="0"/>
          <w:i w:val="0"/>
        </w:rPr>
        <w:t>Not taking anything at all away from the winners, but following on from WKC last weekend where the majority of exhibitors left the show feeling thoroughly insulted, much comment has rumbled on during the week.</w:t>
      </w:r>
    </w:p>
    <w:p>
      <w:r>
        <w:rPr>
          <w:b w:val="0"/>
          <w:i w:val="0"/>
        </w:rPr>
        <w:t>I understand official complaints have already been lodged both verbally and in writing with the show society and with the Labrador breed clubs. The majority of exhibitors left the show for the long drive home, exceedingly annoyed and dissatisfied.  They felt they had incurred completely wasted fuel costs and entry fees. It is not a nice feeling for the winners either, being fully aware of the circumstance of their co-exhibitors at the show.</w:t>
      </w:r>
    </w:p>
    <w:p>
      <w:r>
        <w:rPr>
          <w:b w:val="0"/>
          <w:i w:val="0"/>
        </w:rPr>
        <w:t>Here is a lesson to bear in mind for all of us who arrange championship shows throughout the country, that exhibitors of a numerically large breed like Labradors, will better support our championship shows in future if proficient UK judges are scheduled, or, if  FCI judges from abroad are selected, they have already proved they are really interested in and passionate about the breed. We are not just a number of dogs to be got through, as it felt like at WKC!</w:t>
      </w:r>
    </w:p>
    <w:p>
      <w:r>
        <w:rPr>
          <w:b w:val="0"/>
          <w:i w:val="0"/>
        </w:rPr>
        <w:t>The entry at WKC was 129 and a later look at the catalogue when I got home, showed many of the established top winning kennels had just not entered, but voted with their feet and stayed away.</w:t>
      </w:r>
    </w:p>
    <w:p>
      <w:r>
        <w:rPr>
          <w:b w:val="0"/>
          <w:i w:val="0"/>
        </w:rPr>
        <w:t>The situation has to be rescued before the number of championship shows we can show at starts decreasing (and with that the number of CCs), through lack of finance and closure of the society. These societies are, after all, small businesses and if  business finances are barely in profit, with little funds for emergencies or are making an actual loss, then they will go to the wall as, I recall, has happened to some championship show societies during my lifetime.</w:t>
      </w:r>
    </w:p>
    <w:p>
      <w:r>
        <w:rPr>
          <w:b w:val="0"/>
          <w:i w:val="0"/>
        </w:rPr>
        <w:t>Now a bit of good news. Elaine Grummitt has sent in the following most helpful information 'For those of you who aren't aware, Idexx UK now offer a DNA test for PRA, working in conjunction with Optigen. The test is done through your vet and makes he whole process extremely simple. Firstly, you need to check that your vet deals with Idexx, (they are the largest blood testing facility in the UK and most vets deal with them). Tell your vet that you want to DNA test for PRA and take your dog and its' KC reg to the surgery. Your vet will have the necessary form and will fill it in for you, take the blood and send it off to Idexx, who will then forward it to Optigen. I did this recently and the complete process cost me Â£68. There is now no excuse for not having all your breeding stock tested. I am extremely grateful to Fiona Braddon for this information.'</w:t>
      </w:r>
    </w:p>
    <w:p>
      <w:r>
        <w:rPr>
          <w:b w:val="0"/>
          <w:i w:val="0"/>
        </w:rPr>
        <w:t>Many thanks Elaine, at last a more simple way of going about things.</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