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Jun 2010"</w:t>
      </w:r>
      <w:r>
        <w:br/>
      </w:r>
      <w:r>
        <w:rPr>
          <w:b w:val="0"/>
          <w:i w:val="0"/>
        </w:rPr>
        <w:br/>
        <w:t>date_original: "11 Jun 2010"</w:t>
      </w:r>
      <w:r>
        <w:br/>
      </w:r>
      <w:r>
        <w:rPr>
          <w:b w:val="0"/>
          <w:i w:val="0"/>
        </w:rPr>
        <w:br/>
        <w:t>source_url: "https://www.ourdogs.co.uk/members/breednotes/2010/RetrieverLabrador/RetrieverLabrador-jun11.htm"</w:t>
      </w:r>
      <w:r>
        <w:br/>
      </w:r>
      <w:r>
        <w:rPr>
          <w:b w:val="0"/>
          <w:i w:val="0"/>
        </w:rPr>
        <w:br/>
        <w:t>archive_type: "static_html"</w:t>
      </w:r>
      <w:r>
        <w:br/>
      </w:r>
      <w:r>
        <w:rPr>
          <w:b w:val="0"/>
          <w:i w:val="0"/>
        </w:rPr>
        <w:br/>
        <w:t>scraped_at: "2026-09-13T22:00:20"</w:t>
      </w:r>
      <w:r>
        <w:br/>
      </w:r>
      <w:r>
        <w:rPr>
          <w:b w:val="0"/>
          <w:i w:val="0"/>
        </w:rPr>
        <w:br/>
        <w:t>word_count: 1044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As I wrote a few weeks ago I was sorry to miss the lunchtime closing of Bath championship show’s on-line entry by twelve minutes and was therefore unable to attend. However, waking on the morning of Gundog Day, I looked out of the bedroom window at the damp, misty, rainy morning and was not too disappointed to be staying at home in the dry. Over the years, we have had some spectacularly cold and soggy shows at Bath; and this looked like being one of those.</w:t>
      </w:r>
    </w:p>
    <w:p>
      <w:r>
        <w:rPr>
          <w:b w:val="0"/>
          <w:i w:val="0"/>
        </w:rPr>
        <w:t>The judges were Sian Ellis and Gordon Williams with a joint entry of 129 dogs and bitches. The Dog CC and Best of Breed was won by Erica Jayes and Garner Anthony’s black, Sandylands Perfaect Chance. The Dog RCC went to Mrs Wojciks yellow, Courtrose Celtic Frost. The Bitch CC was won by Judith Charlton’s yellow, Sh Ch Foxrush Ovaltine JW, whilst the Bitch RCC went to Sue Marskell’s Berolee Starlet JW. Best Puppy was Mervyn and Carole Reynolds Carromer Silver Cinders.</w:t>
      </w:r>
    </w:p>
    <w:p>
      <w:r>
        <w:rPr>
          <w:b w:val="0"/>
          <w:i w:val="0"/>
        </w:rPr>
        <w:t>I had phone calls from happy Labrador exhibitors who had triumphed in the Stakes classes at the show. David Coodes puppy Warringah's Wara Wara won the Gundog Minor Puppy Bitch Class (49entries) in the Dog World/Pro Plan Puppy Stakes and was 2nd overall out of the 111 pups entered on the day ( separate Dog and Bitch and Minor Puppy and Puppy classes).</w:t>
      </w:r>
      <w:r>
        <w:br/>
      </w:r>
      <w:r>
        <w:rPr>
          <w:b w:val="0"/>
          <w:i w:val="0"/>
        </w:rPr>
        <w:br/>
        <w:t>Lisa Finney’s Rockledge Wordsmith of Carpenny won the Bath Veteran Stakes (32 entries) under Feffie Somerfield and also won the AV Brace Stakes with her well matched blacks, Rockledge Wordsmith of Carpenny and Carpenny Shaw under Albert Wight. Lisa was thrilled as she was defending her win in the same Bath Brace Stakes last year. Well done.</w:t>
      </w:r>
    </w:p>
    <w:p>
      <w:r>
        <w:rPr>
          <w:b w:val="0"/>
          <w:i w:val="0"/>
        </w:rPr>
        <w:t>I was reading Peggy Grayson’s colourful Our Dogs column recently. A comment on judges at Open shows caught my eye. Peggy mentioned that a breed note writer had suggested that too many judges were taking on breeds of which they have scant – if any - knowledge. I would wholeheartedly agree and recalled that at a recent Open show the Labrador judge’s printed critique referred more than once to beautiful “Golden” Labradors. That a judge, who is meant to be fully versed in the basics of our breed before ever contemplating accepting a proffered judging appointment, should make such a rudimentary mistake on the accepted colour just shows how far things have strayed. Labradors other than blacks and chocolates are Yellow and NEVER Golden. Golden Retrievers, the ones with the long flowing coats, are Golden and never Yellow.</w:t>
      </w:r>
    </w:p>
    <w:p>
      <w:r>
        <w:rPr>
          <w:b w:val="0"/>
          <w:i w:val="0"/>
        </w:rPr>
        <w:t>Sussie Wiles has kindly sent in the following resume of a meeting at The Kennel Club held on 18th May 2010 with Dr Dylan Clements presenting “Dogslife”.</w:t>
      </w:r>
    </w:p>
    <w:p>
      <w:r>
        <w:rPr>
          <w:b w:val="0"/>
          <w:i w:val="0"/>
        </w:rPr>
        <w:t>‘A group of mainly Labrador folk were invited to attend a meeting in The Gallery at The Kennel Club, London. Dr Jeff Sampson had extended an invitation to all Labrador Breed Clubs to send a representative together with the Labrador Breed Council and the KC health reps. Appx. 18 people attended.</w:t>
      </w:r>
    </w:p>
    <w:p>
      <w:r>
        <w:rPr>
          <w:b w:val="0"/>
          <w:i w:val="0"/>
        </w:rPr>
        <w:t>‘Dr Dylan Clements from the Royal (Dick) School of Veterinary Science in Edinburgh led the presentation. The basic idea is that the Kennel Club Charitable Trust has given a grant to the project “Dogslife” led by Dr Dylan Clements to conduct a study of Labrador Retrievers aged 12 months and younger, registered with the Kennel Club. From 1st July 2010, the project will invite puppies to participate from date of transfer of registration for the next 12 months (they are hoping to make this longer but at present this is what the funding allows). “Dogslife” is hoping to attract approximately 20,000 Labrador puppies to participate in this study. The new owners will be encouraged to fill in a diary of the puppies progress on line and from this the “Dogslife” study is hoping to build up a picture of how Labrador puppies development and future health are affected by different aspects in their upbringing.</w:t>
      </w:r>
    </w:p>
    <w:p>
      <w:r>
        <w:rPr>
          <w:b w:val="0"/>
          <w:i w:val="0"/>
        </w:rPr>
        <w:t>‘The “Dogslife” study is hoping to be the biggest and most important study of Labrador health anywhere in the world.’</w:t>
      </w:r>
      <w:r>
        <w:br/>
      </w:r>
      <w:r>
        <w:rPr>
          <w:b w:val="0"/>
          <w:i w:val="0"/>
        </w:rPr>
        <w:b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