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- 02/08/2002"</w:t>
      </w:r>
      <w:r>
        <w:br/>
      </w:r>
      <w:r>
        <w:rPr>
          <w:b w:val="0"/>
          <w:i w:val="0"/>
        </w:rPr>
        <w:br/>
        <w:t>date_original: "02/08/2002"</w:t>
      </w:r>
      <w:r>
        <w:br/>
      </w:r>
      <w:r>
        <w:rPr>
          <w:b w:val="0"/>
          <w:i w:val="0"/>
        </w:rPr>
        <w:br/>
        <w:t>source_url: "https://www.ourdogs.co.uk/members/breednotes/2002/RetrieverLabrador/August2002/RetrieverLabrador020802.htm"</w:t>
      </w:r>
      <w:r>
        <w:br/>
      </w:r>
      <w:r>
        <w:rPr>
          <w:b w:val="0"/>
          <w:i w:val="0"/>
        </w:rPr>
        <w:br/>
        <w:t>archive_type: "static_html"</w:t>
      </w:r>
      <w:r>
        <w:br/>
      </w:r>
      <w:r>
        <w:rPr>
          <w:b w:val="0"/>
          <w:i w:val="0"/>
        </w:rPr>
        <w:br/>
        <w:t>scraped_at: "2026-09-13T22:18:01"</w:t>
      </w:r>
      <w:r>
        <w:br/>
      </w:r>
      <w:r>
        <w:rPr>
          <w:b w:val="0"/>
          <w:i w:val="0"/>
        </w:rPr>
        <w:br/>
        <w:t>word_count: 1473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lovely photograph of my black Labrador bitch winning Group 3 at SWKA and captioned Bowstones Master Black in Our Dogs last week should actually have read Bowstones Martha Black (shes a Martha not a Master, no dangly bits! - Apologies - Ed).</w:t>
      </w:r>
    </w:p>
    <w:p>
      <w:r>
        <w:rPr>
          <w:b w:val="0"/>
          <w:i w:val="0"/>
        </w:rPr>
        <w:t>Sadly at the present time some of our popular personalities in Labradors are unwell. Michael Boothroyd has been admitted to hospital and has had to forego judging his large entry of bitches at Leeds, which has now been taken over by Eileen Jackson. I understand wonderful friends have stepped in to look after his dogs and take care of his about-to-whelp bitch. Dog people really are a magnificent lot when the chips are down.</w:t>
      </w:r>
    </w:p>
    <w:p>
      <w:r>
        <w:rPr>
          <w:b w:val="0"/>
          <w:i w:val="0"/>
        </w:rPr>
        <w:t>The Edwards family (Lasgarn) are also in the wars and Richard Edwards writes ‘Due to ill health I am unable to complete the 2002 Labrador Book, which will not now be published. I will return all documentation, photographs and monies as soon as possible but trust people will be patient as this may take a little time.’</w:t>
      </w:r>
    </w:p>
    <w:p>
      <w:r>
        <w:rPr>
          <w:b w:val="0"/>
          <w:i w:val="0"/>
        </w:rPr>
        <w:t>All our very best wishes for a speedy return to full health to both Michael and also to Richard and his family. I am sure many of you will want to wish them well, but perhaps at the moment this would be better kept in written form only, since telephone calls, however well meant, can be exhausting and far from conducive to quiet convalescence.</w:t>
      </w:r>
    </w:p>
    <w:p>
      <w:r>
        <w:rPr>
          <w:b w:val="0"/>
          <w:i w:val="0"/>
        </w:rPr>
        <w:t>Viva Italia was the name of the game at the mid-week East of England Ch Show, where on the final day Franco Barberi from Verbania, Italy, swept the board in dramatic style with his yellow Labrador bitch It. Ch Amber (Lapema Larry of Sandylands ex Brynseion Gabriella), to take Reserve Best in Show under BIS judge, Jean Lanning.</w:t>
      </w:r>
    </w:p>
    <w:p>
      <w:r>
        <w:rPr>
          <w:b w:val="0"/>
          <w:i w:val="0"/>
        </w:rPr>
        <w:t>The previous day, Amber had won the Bitch CC and Best of Breed under judges Rosemary Hewitt and Frank Whitbread and later the Gundog Group under Anne Webster. Franco and his travelling companion then had to delay their return to Italy by 24 hours, so that Amber could re- appear the following day as Gundog Group representative in the BIS ring.</w:t>
      </w:r>
    </w:p>
    <w:p>
      <w:r>
        <w:rPr>
          <w:b w:val="0"/>
          <w:i w:val="0"/>
        </w:rPr>
        <w:t>To say this is doing it in style is an understatement. Franco’s preparation and handling skills could teach us all a great deal. I would doubt that there is a single hair on Amber’s body, which has not been lovingly cleaned to perfection, and she is presented in pristine condition with justifiable pride, as are all Franco’s exhibits. Perhaps a lesson to be learnt here for those whose dogs hardly see a brush before a show, the state of the judge’s hands at the end of the day portraying this story only too well.</w:t>
      </w:r>
    </w:p>
    <w:p>
      <w:r>
        <w:rPr>
          <w:b w:val="0"/>
          <w:i w:val="0"/>
        </w:rPr>
        <w:t>Well done Franco, no doubt there will be a lot more trips across the channel in the near future! Ambers breeding is from top UK lines, her sire, Lapema Larry of Sandylands a Ch Sandylands My Guy son, being the litter brother to Lapema Leo of Sandylands, whilst her dam, Brynseion Gabriella was bred by Gordon Howells and is by Ch Sandylands Gentry a Ch S. My Guy son.</w:t>
      </w:r>
    </w:p>
    <w:p>
      <w:r>
        <w:rPr>
          <w:b w:val="0"/>
          <w:i w:val="0"/>
        </w:rPr>
        <w:t>Back to the breed judging, Rosemary Hewiit judged the bitches and whilst It Ch Amber won the CC, the Reserve CC was won by Les and Joyce Brabban’s Sh Ch Cambremer Call My Bluff (Sh Ch Newinn Dwight Yoakam ex Cambremer Jazzmine). In the Dog ring Frank Whitbread awarded the CC to the Rawlinsons’ Sh Ch Fullwell Frolic with Halshimoor whilst the RCC was won by Erica Jayes and Garner Anthony’s Sh Ch Tapeatom Gadding Around at Sandylands.</w:t>
      </w:r>
    </w:p>
    <w:p>
      <w:r>
        <w:rPr>
          <w:b w:val="0"/>
          <w:i w:val="0"/>
        </w:rPr>
        <w:t>Best Puppy was another award for the Rawlinsons, this time with the yellow dog puppy Wilsbury Wild Fire at Halshimoor.</w:t>
      </w:r>
    </w:p>
    <w:p>
      <w:r>
        <w:rPr>
          <w:b w:val="0"/>
          <w:i w:val="0"/>
        </w:rPr>
        <w:t>To those who have been enquiring for more stories of the adventurous Bowstones Mary Rose, I can tell you the good news that she is now 100% fit again after a long recuperation, following her horrific accident last year, when she hurtled, at about 90mph, onto a protruding gate bolt and slit her side wide open, (26 stitches but luckily no broken bones). At last, twelve months later, she has successfully returned to the show ring, qualified for Crufts, is raring to go and apparently none the worse for wear. Later in the year she will be trying her hand at motherhood. Now, won’t that be a lark? Doubtless the stuff of endless Mary Rose stories for her fans to enjoy.</w:t>
      </w:r>
    </w:p>
    <w:p>
      <w:r>
        <w:rPr>
          <w:b w:val="0"/>
          <w:i w:val="0"/>
        </w:rPr>
        <w:t>News of fund raising for Lab Rescue South East and Central. Margaret Stocks whose son Martin ran in the Marathon to raise funds for Lab Rescue writes: ‘I have always watched the Flora London Marathon, in comfort, on the television at home, but this year my son Martin was running. I decided to make the effort to watch in person. In company with Sheila and her family we took the tube and found our way amongst the crowds to a spot about 400 yards from the finish line. It is such an infectious event, with so many people clapping and shouting support for the runners. The runners are all shapes, sizes and ages, some in costumes, some keen to run a competitive time, but all determined to enjoy the day and finish the course.</w:t>
      </w:r>
    </w:p>
    <w:p>
      <w:r>
        <w:rPr>
          <w:b w:val="0"/>
          <w:i w:val="0"/>
        </w:rPr>
        <w:t>‘I watched and waited for sight of Martin, concerned, as I knew he was suffering from a knee injury, but willing him to complete the course. When he came into view he didn’t see us, although we shouted to him, but he was delighted to finish in just over 5 hours. How anyone can run for 5 hours is beyond me!</w:t>
      </w:r>
    </w:p>
    <w:p>
      <w:r>
        <w:rPr>
          <w:b w:val="0"/>
          <w:i w:val="0"/>
        </w:rPr>
        <w:t>‘He appreciated your generous support, and good wishes, and was delighted that he raised £1500 for the Charity (Lab Rescue South East and Central). He has obviously got the bug as he has since run a half marathon, abseiled off Guys Hospital and ridden in the London to Brighton Bike Ride.’</w:t>
      </w:r>
    </w:p>
    <w:p>
      <w:r>
        <w:rPr>
          <w:b w:val="0"/>
          <w:i w:val="0"/>
        </w:rPr>
        <w:t>Well done Martin.</w:t>
      </w:r>
    </w:p>
    <w:p>
      <w:r>
        <w:rPr>
          <w:b w:val="0"/>
          <w:i w:val="0"/>
        </w:rPr>
        <w:t>For the same rescue a sale of Bric a Brac was organised by Marian George ably assisted by her daughter Wendy, Honeysuckle, her beautiful rescue Labrador and family and friends. A wonderful amount of £550 was collected and thanks are given to all those who so generously helped or contributed.</w:t>
      </w:r>
    </w:p>
    <w:p>
      <w:r>
        <w:rPr>
          <w:b w:val="0"/>
          <w:i w:val="0"/>
        </w:rPr>
        <w:t>Labrador results from the World Show in Amsterdam where Franco Barberi went Best of Breed from an entry of 237 with his black dog It Ch Lenches Morse (Sh Ch Poolstead Pumpkin ex Sh Ch Lenches Miss Molly bred in the UK by Barbara and Mary Cox) Best Puppy was also won by a Lenches puppy, this time Lenches Tarmac (Lenches Mackintosh ex Lenches Tessa). Well done to Franco and Barbara and Mary.</w:t>
      </w:r>
    </w:p>
    <w:p>
      <w:r>
        <w:rPr>
          <w:b w:val="0"/>
          <w:i w:val="0"/>
        </w:rPr>
        <w:t>Ann Britton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